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1.10: Tăng trưởng GDP (VA) NLTS (giá so sánh 2010) phân theo tiểu ngành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598"/>
        <w:gridCol w:w="1947"/>
        <w:gridCol w:w="2282"/>
        <w:gridCol w:w="2114"/>
        <w:gridCol w:w="1696"/>
      </w:tblGrid>
      <w:tr w:rsidR="00065407" w:rsidRPr="00AA1785" w14:paraId="1E76A4B5" w14:textId="77777777" w:rsidTr="00E671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816" w:type="pct"/>
            <w:noWrap/>
            <w:hideMark/>
          </w:tcPr>
          <w:p w14:paraId="2FE11C47" w14:textId="77777777" w:rsidR="00065407" w:rsidRPr="00AA1785" w:rsidRDefault="00065407" w:rsidP="00065407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14" w:type="pct"/>
            <w:noWrap/>
            <w:vAlign w:val="center"/>
            <w:hideMark/>
          </w:tcPr>
          <w:p w14:paraId="6A06AB34" w14:textId="77777777" w:rsidR="00065407" w:rsidRPr="00AA1785" w:rsidRDefault="00065407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NLTS</w:t>
            </w:r>
          </w:p>
        </w:tc>
        <w:tc>
          <w:tcPr>
            <w:tcW w:w="1187" w:type="pct"/>
            <w:noWrap/>
            <w:vAlign w:val="center"/>
            <w:hideMark/>
          </w:tcPr>
          <w:p w14:paraId="1CE2DACF" w14:textId="77777777" w:rsidR="00065407" w:rsidRPr="00AA1785" w:rsidRDefault="00065407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Nông nghiệp</w:t>
            </w:r>
          </w:p>
        </w:tc>
        <w:tc>
          <w:tcPr>
            <w:tcW w:w="1100" w:type="pct"/>
            <w:noWrap/>
            <w:vAlign w:val="center"/>
            <w:hideMark/>
          </w:tcPr>
          <w:p w14:paraId="45F106C6" w14:textId="77777777" w:rsidR="00065407" w:rsidRPr="00AA1785" w:rsidRDefault="00065407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Lâm nghiệp</w:t>
            </w:r>
          </w:p>
        </w:tc>
        <w:tc>
          <w:tcPr>
            <w:tcW w:w="883" w:type="pct"/>
            <w:noWrap/>
            <w:vAlign w:val="center"/>
            <w:hideMark/>
          </w:tcPr>
          <w:p w14:paraId="4A9DB006" w14:textId="77777777" w:rsidR="00065407" w:rsidRPr="00AA1785" w:rsidRDefault="00065407" w:rsidP="006C191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785">
              <w:rPr>
                <w:rFonts w:ascii="Arial" w:hAnsi="Arial" w:cs="Arial"/>
                <w:b/>
                <w:bCs/>
                <w:sz w:val="22"/>
                <w:szCs w:val="22"/>
              </w:rPr>
              <w:t>Thủy sản</w:t>
            </w:r>
          </w:p>
        </w:tc>
      </w:tr>
      <w:tr w:rsidR="00065407" w:rsidRPr="00AA1785" w14:paraId="21634461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033F2995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  <w:tc>
          <w:tcPr>
            <w:tcW w:w="1014" w:type="pct"/>
            <w:noWrap/>
            <w:vAlign w:val="center"/>
            <w:hideMark/>
          </w:tcPr>
          <w:p w14:paraId="292AE3D7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4,24 </w:t>
            </w:r>
          </w:p>
        </w:tc>
        <w:tc>
          <w:tcPr>
            <w:tcW w:w="1187" w:type="pct"/>
            <w:noWrap/>
            <w:vAlign w:val="center"/>
            <w:hideMark/>
          </w:tcPr>
          <w:p w14:paraId="6D73771D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4,13 </w:t>
            </w:r>
          </w:p>
        </w:tc>
        <w:tc>
          <w:tcPr>
            <w:tcW w:w="1100" w:type="pct"/>
            <w:noWrap/>
            <w:vAlign w:val="center"/>
            <w:hideMark/>
          </w:tcPr>
          <w:p w14:paraId="01AD735F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5,98 </w:t>
            </w:r>
          </w:p>
        </w:tc>
        <w:tc>
          <w:tcPr>
            <w:tcW w:w="883" w:type="pct"/>
            <w:noWrap/>
            <w:vAlign w:val="center"/>
            <w:hideMark/>
          </w:tcPr>
          <w:p w14:paraId="762FC34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4,35 </w:t>
            </w:r>
          </w:p>
        </w:tc>
      </w:tr>
      <w:tr w:rsidR="00065407" w:rsidRPr="00AA1785" w14:paraId="79E589BB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7842EFA9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2012</w:t>
            </w:r>
          </w:p>
        </w:tc>
        <w:tc>
          <w:tcPr>
            <w:tcW w:w="1014" w:type="pct"/>
            <w:noWrap/>
            <w:vAlign w:val="center"/>
            <w:hideMark/>
          </w:tcPr>
          <w:p w14:paraId="3AF12FF7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2,87 </w:t>
            </w:r>
          </w:p>
        </w:tc>
        <w:tc>
          <w:tcPr>
            <w:tcW w:w="1187" w:type="pct"/>
            <w:noWrap/>
            <w:vAlign w:val="center"/>
            <w:hideMark/>
          </w:tcPr>
          <w:p w14:paraId="51C9DD1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2,67 </w:t>
            </w:r>
          </w:p>
        </w:tc>
        <w:tc>
          <w:tcPr>
            <w:tcW w:w="1100" w:type="pct"/>
            <w:noWrap/>
            <w:vAlign w:val="center"/>
            <w:hideMark/>
          </w:tcPr>
          <w:p w14:paraId="4833845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2,81 </w:t>
            </w:r>
          </w:p>
        </w:tc>
        <w:tc>
          <w:tcPr>
            <w:tcW w:w="883" w:type="pct"/>
            <w:noWrap/>
            <w:vAlign w:val="center"/>
            <w:hideMark/>
          </w:tcPr>
          <w:p w14:paraId="7B68ADEE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3,74 </w:t>
            </w:r>
          </w:p>
        </w:tc>
      </w:tr>
      <w:tr w:rsidR="00065407" w:rsidRPr="00AA1785" w14:paraId="574D61D2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75E1B7F4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2013</w:t>
            </w:r>
          </w:p>
        </w:tc>
        <w:tc>
          <w:tcPr>
            <w:tcW w:w="1014" w:type="pct"/>
            <w:noWrap/>
            <w:vAlign w:val="center"/>
            <w:hideMark/>
          </w:tcPr>
          <w:p w14:paraId="6F5AF091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2,53 </w:t>
            </w:r>
          </w:p>
        </w:tc>
        <w:tc>
          <w:tcPr>
            <w:tcW w:w="1187" w:type="pct"/>
            <w:noWrap/>
            <w:vAlign w:val="center"/>
            <w:hideMark/>
          </w:tcPr>
          <w:p w14:paraId="0ECBDE4B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2,15 </w:t>
            </w:r>
          </w:p>
        </w:tc>
        <w:tc>
          <w:tcPr>
            <w:tcW w:w="1100" w:type="pct"/>
            <w:noWrap/>
            <w:vAlign w:val="center"/>
            <w:hideMark/>
          </w:tcPr>
          <w:p w14:paraId="3E1BA13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5,00 </w:t>
            </w:r>
          </w:p>
        </w:tc>
        <w:tc>
          <w:tcPr>
            <w:tcW w:w="883" w:type="pct"/>
            <w:noWrap/>
            <w:vAlign w:val="center"/>
            <w:hideMark/>
          </w:tcPr>
          <w:p w14:paraId="450476C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3,60 </w:t>
            </w:r>
          </w:p>
        </w:tc>
      </w:tr>
      <w:tr w:rsidR="00065407" w:rsidRPr="00AA1785" w14:paraId="64AF5277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4EAE919A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2014</w:t>
            </w:r>
          </w:p>
        </w:tc>
        <w:tc>
          <w:tcPr>
            <w:tcW w:w="1014" w:type="pct"/>
            <w:noWrap/>
            <w:vAlign w:val="center"/>
            <w:hideMark/>
          </w:tcPr>
          <w:p w14:paraId="1A149265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3,20 </w:t>
            </w:r>
          </w:p>
        </w:tc>
        <w:tc>
          <w:tcPr>
            <w:tcW w:w="1187" w:type="pct"/>
            <w:noWrap/>
            <w:vAlign w:val="center"/>
            <w:hideMark/>
          </w:tcPr>
          <w:p w14:paraId="2240F12E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2,50 </w:t>
            </w:r>
          </w:p>
        </w:tc>
        <w:tc>
          <w:tcPr>
            <w:tcW w:w="1100" w:type="pct"/>
            <w:noWrap/>
            <w:vAlign w:val="center"/>
            <w:hideMark/>
          </w:tcPr>
          <w:p w14:paraId="307125F0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5,24 </w:t>
            </w:r>
          </w:p>
        </w:tc>
        <w:tc>
          <w:tcPr>
            <w:tcW w:w="883" w:type="pct"/>
            <w:noWrap/>
            <w:vAlign w:val="center"/>
            <w:hideMark/>
          </w:tcPr>
          <w:p w14:paraId="7FC932D0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5,66 </w:t>
            </w:r>
          </w:p>
        </w:tc>
      </w:tr>
      <w:tr w:rsidR="00065407" w:rsidRPr="00AA1785" w14:paraId="564AE47F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34FB97A4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  <w:tc>
          <w:tcPr>
            <w:tcW w:w="1014" w:type="pct"/>
            <w:noWrap/>
            <w:vAlign w:val="center"/>
            <w:hideMark/>
          </w:tcPr>
          <w:p w14:paraId="32F54472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2,51 </w:t>
            </w:r>
          </w:p>
        </w:tc>
        <w:tc>
          <w:tcPr>
            <w:tcW w:w="1187" w:type="pct"/>
            <w:noWrap/>
            <w:vAlign w:val="center"/>
            <w:hideMark/>
          </w:tcPr>
          <w:p w14:paraId="064FA967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2,11 </w:t>
            </w:r>
          </w:p>
        </w:tc>
        <w:tc>
          <w:tcPr>
            <w:tcW w:w="1100" w:type="pct"/>
            <w:noWrap/>
            <w:vAlign w:val="center"/>
            <w:hideMark/>
          </w:tcPr>
          <w:p w14:paraId="39227BAE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7,96 </w:t>
            </w:r>
          </w:p>
        </w:tc>
        <w:tc>
          <w:tcPr>
            <w:tcW w:w="883" w:type="pct"/>
            <w:noWrap/>
            <w:vAlign w:val="center"/>
            <w:hideMark/>
          </w:tcPr>
          <w:p w14:paraId="7AEFA2F1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2,98 </w:t>
            </w:r>
          </w:p>
        </w:tc>
      </w:tr>
      <w:tr w:rsidR="00065407" w:rsidRPr="00AA1785" w14:paraId="06AEA837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122CBA2D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  <w:tc>
          <w:tcPr>
            <w:tcW w:w="1014" w:type="pct"/>
            <w:noWrap/>
            <w:vAlign w:val="center"/>
            <w:hideMark/>
          </w:tcPr>
          <w:p w14:paraId="58EF0240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1,65 </w:t>
            </w:r>
          </w:p>
        </w:tc>
        <w:tc>
          <w:tcPr>
            <w:tcW w:w="1187" w:type="pct"/>
            <w:noWrap/>
            <w:vAlign w:val="center"/>
            <w:hideMark/>
          </w:tcPr>
          <w:p w14:paraId="64362A0A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1,16 </w:t>
            </w:r>
          </w:p>
        </w:tc>
        <w:tc>
          <w:tcPr>
            <w:tcW w:w="1100" w:type="pct"/>
            <w:noWrap/>
            <w:vAlign w:val="center"/>
            <w:hideMark/>
          </w:tcPr>
          <w:p w14:paraId="0CF7A4D7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3,83 </w:t>
            </w:r>
          </w:p>
        </w:tc>
        <w:tc>
          <w:tcPr>
            <w:tcW w:w="883" w:type="pct"/>
            <w:noWrap/>
            <w:vAlign w:val="center"/>
            <w:hideMark/>
          </w:tcPr>
          <w:p w14:paraId="137B9277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3,12 </w:t>
            </w:r>
          </w:p>
        </w:tc>
      </w:tr>
      <w:tr w:rsidR="00065407" w:rsidRPr="00AA1785" w14:paraId="1A6497FF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7577F64E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014" w:type="pct"/>
            <w:noWrap/>
            <w:vAlign w:val="center"/>
            <w:hideMark/>
          </w:tcPr>
          <w:p w14:paraId="1631149C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3,17 </w:t>
            </w:r>
          </w:p>
        </w:tc>
        <w:tc>
          <w:tcPr>
            <w:tcW w:w="1187" w:type="pct"/>
            <w:noWrap/>
            <w:vAlign w:val="center"/>
            <w:hideMark/>
          </w:tcPr>
          <w:p w14:paraId="73F06B54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2,19 </w:t>
            </w:r>
          </w:p>
        </w:tc>
        <w:tc>
          <w:tcPr>
            <w:tcW w:w="1100" w:type="pct"/>
            <w:noWrap/>
            <w:vAlign w:val="center"/>
            <w:hideMark/>
          </w:tcPr>
          <w:p w14:paraId="69525A5E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7,33 </w:t>
            </w:r>
          </w:p>
        </w:tc>
        <w:tc>
          <w:tcPr>
            <w:tcW w:w="883" w:type="pct"/>
            <w:noWrap/>
            <w:vAlign w:val="center"/>
            <w:hideMark/>
          </w:tcPr>
          <w:p w14:paraId="1761B4DF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6,05 </w:t>
            </w:r>
          </w:p>
        </w:tc>
      </w:tr>
      <w:tr w:rsidR="00065407" w:rsidRPr="00AA1785" w14:paraId="4CE38286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2027C1F8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014" w:type="pct"/>
            <w:noWrap/>
            <w:vAlign w:val="center"/>
            <w:hideMark/>
          </w:tcPr>
          <w:p w14:paraId="304900A4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4,12 </w:t>
            </w:r>
          </w:p>
        </w:tc>
        <w:tc>
          <w:tcPr>
            <w:tcW w:w="1187" w:type="pct"/>
            <w:noWrap/>
            <w:vAlign w:val="center"/>
            <w:hideMark/>
          </w:tcPr>
          <w:p w14:paraId="7BAA5A3B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3,49 </w:t>
            </w:r>
          </w:p>
        </w:tc>
        <w:tc>
          <w:tcPr>
            <w:tcW w:w="1100" w:type="pct"/>
            <w:noWrap/>
            <w:vAlign w:val="center"/>
            <w:hideMark/>
          </w:tcPr>
          <w:p w14:paraId="515494A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4,05 </w:t>
            </w:r>
          </w:p>
        </w:tc>
        <w:tc>
          <w:tcPr>
            <w:tcW w:w="883" w:type="pct"/>
            <w:noWrap/>
            <w:vAlign w:val="center"/>
            <w:hideMark/>
          </w:tcPr>
          <w:p w14:paraId="34D79107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6,46 </w:t>
            </w:r>
          </w:p>
        </w:tc>
      </w:tr>
      <w:tr w:rsidR="00065407" w:rsidRPr="00AA1785" w14:paraId="12792A24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4F13255F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1014" w:type="pct"/>
            <w:noWrap/>
            <w:vAlign w:val="center"/>
            <w:hideMark/>
          </w:tcPr>
          <w:p w14:paraId="2C8D8D6C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2,67 </w:t>
            </w:r>
          </w:p>
        </w:tc>
        <w:tc>
          <w:tcPr>
            <w:tcW w:w="1187" w:type="pct"/>
            <w:noWrap/>
            <w:vAlign w:val="center"/>
            <w:hideMark/>
          </w:tcPr>
          <w:p w14:paraId="4D772EE4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1,49 </w:t>
            </w:r>
          </w:p>
        </w:tc>
        <w:tc>
          <w:tcPr>
            <w:tcW w:w="1100" w:type="pct"/>
            <w:noWrap/>
            <w:vAlign w:val="center"/>
            <w:hideMark/>
          </w:tcPr>
          <w:p w14:paraId="704EC5AE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5,85 </w:t>
            </w:r>
          </w:p>
        </w:tc>
        <w:tc>
          <w:tcPr>
            <w:tcW w:w="883" w:type="pct"/>
            <w:noWrap/>
            <w:vAlign w:val="center"/>
            <w:hideMark/>
          </w:tcPr>
          <w:p w14:paraId="190290C9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6,27 </w:t>
            </w:r>
          </w:p>
        </w:tc>
      </w:tr>
      <w:tr w:rsidR="00065407" w:rsidRPr="00AA1785" w14:paraId="6C7AFA2E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4D52669E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014" w:type="pct"/>
            <w:noWrap/>
            <w:vAlign w:val="center"/>
            <w:hideMark/>
          </w:tcPr>
          <w:p w14:paraId="6D37966F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3,04 </w:t>
            </w:r>
          </w:p>
        </w:tc>
        <w:tc>
          <w:tcPr>
            <w:tcW w:w="1187" w:type="pct"/>
            <w:noWrap/>
            <w:vAlign w:val="center"/>
            <w:hideMark/>
          </w:tcPr>
          <w:p w14:paraId="089314C4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2,83 </w:t>
            </w:r>
          </w:p>
        </w:tc>
        <w:tc>
          <w:tcPr>
            <w:tcW w:w="1100" w:type="pct"/>
            <w:noWrap/>
            <w:vAlign w:val="center"/>
            <w:hideMark/>
          </w:tcPr>
          <w:p w14:paraId="0D90612C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1,62 </w:t>
            </w:r>
          </w:p>
        </w:tc>
        <w:tc>
          <w:tcPr>
            <w:tcW w:w="883" w:type="pct"/>
            <w:noWrap/>
            <w:vAlign w:val="center"/>
            <w:hideMark/>
          </w:tcPr>
          <w:p w14:paraId="76EC90C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4,06 </w:t>
            </w:r>
          </w:p>
        </w:tc>
      </w:tr>
      <w:tr w:rsidR="00065407" w:rsidRPr="00AA1785" w14:paraId="1546DDD4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44DCB976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1014" w:type="pct"/>
            <w:noWrap/>
            <w:vAlign w:val="center"/>
            <w:hideMark/>
          </w:tcPr>
          <w:p w14:paraId="62C3BC5B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3,71 </w:t>
            </w:r>
          </w:p>
        </w:tc>
        <w:tc>
          <w:tcPr>
            <w:tcW w:w="1187" w:type="pct"/>
            <w:noWrap/>
            <w:vAlign w:val="center"/>
            <w:hideMark/>
          </w:tcPr>
          <w:p w14:paraId="0A1DDCC2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4,22 </w:t>
            </w:r>
          </w:p>
        </w:tc>
        <w:tc>
          <w:tcPr>
            <w:tcW w:w="1100" w:type="pct"/>
            <w:noWrap/>
            <w:vAlign w:val="center"/>
            <w:hideMark/>
          </w:tcPr>
          <w:p w14:paraId="36AAAEF5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5,41 </w:t>
            </w:r>
          </w:p>
        </w:tc>
        <w:tc>
          <w:tcPr>
            <w:tcW w:w="883" w:type="pct"/>
            <w:noWrap/>
            <w:vAlign w:val="center"/>
            <w:hideMark/>
          </w:tcPr>
          <w:p w14:paraId="4D06B47C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1,64 </w:t>
            </w:r>
          </w:p>
        </w:tc>
      </w:tr>
      <w:tr w:rsidR="00065407" w:rsidRPr="00AA1785" w14:paraId="4D6A5A9E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5AB8CD41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014" w:type="pct"/>
            <w:noWrap/>
            <w:vAlign w:val="center"/>
            <w:hideMark/>
          </w:tcPr>
          <w:p w14:paraId="7EA71C23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3,70 </w:t>
            </w:r>
          </w:p>
        </w:tc>
        <w:tc>
          <w:tcPr>
            <w:tcW w:w="1187" w:type="pct"/>
            <w:noWrap/>
            <w:vAlign w:val="center"/>
            <w:hideMark/>
          </w:tcPr>
          <w:p w14:paraId="6BEF6FA3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3,27 </w:t>
            </w:r>
          </w:p>
        </w:tc>
        <w:tc>
          <w:tcPr>
            <w:tcW w:w="1100" w:type="pct"/>
            <w:noWrap/>
            <w:vAlign w:val="center"/>
            <w:hideMark/>
          </w:tcPr>
          <w:p w14:paraId="5B9AA30B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6,41 </w:t>
            </w:r>
          </w:p>
        </w:tc>
        <w:tc>
          <w:tcPr>
            <w:tcW w:w="883" w:type="pct"/>
            <w:noWrap/>
            <w:vAlign w:val="center"/>
            <w:hideMark/>
          </w:tcPr>
          <w:p w14:paraId="566DCD50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4,66 </w:t>
            </w:r>
          </w:p>
        </w:tc>
      </w:tr>
      <w:tr w:rsidR="00065407" w:rsidRPr="00AA1785" w14:paraId="73C09BA1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0423301A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014" w:type="pct"/>
            <w:noWrap/>
            <w:vAlign w:val="center"/>
            <w:hideMark/>
          </w:tcPr>
          <w:p w14:paraId="54F8FA9C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3,93 </w:t>
            </w:r>
          </w:p>
        </w:tc>
        <w:tc>
          <w:tcPr>
            <w:tcW w:w="1187" w:type="pct"/>
            <w:noWrap/>
            <w:vAlign w:val="center"/>
            <w:hideMark/>
          </w:tcPr>
          <w:p w14:paraId="6EB3101B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3,88 </w:t>
            </w:r>
          </w:p>
        </w:tc>
        <w:tc>
          <w:tcPr>
            <w:tcW w:w="1100" w:type="pct"/>
            <w:noWrap/>
            <w:vAlign w:val="center"/>
            <w:hideMark/>
          </w:tcPr>
          <w:p w14:paraId="667DC90D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4,41 </w:t>
            </w:r>
          </w:p>
        </w:tc>
        <w:tc>
          <w:tcPr>
            <w:tcW w:w="883" w:type="pct"/>
            <w:noWrap/>
            <w:vAlign w:val="center"/>
            <w:hideMark/>
          </w:tcPr>
          <w:p w14:paraId="0296F1A3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4,01 </w:t>
            </w:r>
          </w:p>
        </w:tc>
      </w:tr>
      <w:tr w:rsidR="00065407" w:rsidRPr="00AA1785" w14:paraId="64150F75" w14:textId="77777777" w:rsidTr="00E6715E">
        <w:trPr>
          <w:trHeight w:val="340"/>
        </w:trPr>
        <w:tc>
          <w:tcPr>
            <w:tcW w:w="816" w:type="pct"/>
            <w:noWrap/>
            <w:vAlign w:val="center"/>
            <w:hideMark/>
          </w:tcPr>
          <w:p w14:paraId="3F1F7025" w14:textId="77777777" w:rsidR="00065407" w:rsidRPr="00AA1785" w:rsidRDefault="00065407" w:rsidP="000654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>2024</w:t>
            </w:r>
          </w:p>
        </w:tc>
        <w:tc>
          <w:tcPr>
            <w:tcW w:w="1014" w:type="pct"/>
            <w:noWrap/>
            <w:vAlign w:val="center"/>
            <w:hideMark/>
          </w:tcPr>
          <w:p w14:paraId="341E0133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3,27 </w:t>
            </w:r>
          </w:p>
        </w:tc>
        <w:tc>
          <w:tcPr>
            <w:tcW w:w="1187" w:type="pct"/>
            <w:noWrap/>
            <w:vAlign w:val="center"/>
            <w:hideMark/>
          </w:tcPr>
          <w:p w14:paraId="7E20DF7C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  2,94 </w:t>
            </w:r>
          </w:p>
        </w:tc>
        <w:tc>
          <w:tcPr>
            <w:tcW w:w="1100" w:type="pct"/>
            <w:noWrap/>
            <w:vAlign w:val="center"/>
            <w:hideMark/>
          </w:tcPr>
          <w:p w14:paraId="4E2A8FB5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     5,03 </w:t>
            </w:r>
          </w:p>
        </w:tc>
        <w:tc>
          <w:tcPr>
            <w:tcW w:w="883" w:type="pct"/>
            <w:noWrap/>
            <w:vAlign w:val="center"/>
            <w:hideMark/>
          </w:tcPr>
          <w:p w14:paraId="51D7EFBD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A1785">
              <w:rPr>
                <w:rFonts w:ascii="Arial" w:hAnsi="Arial" w:cs="Arial"/>
                <w:sz w:val="22"/>
                <w:szCs w:val="22"/>
              </w:rPr>
              <w:t xml:space="preserve">          4,03 </w:t>
            </w:r>
          </w:p>
        </w:tc>
      </w:tr>
      <w:tr w:rsidR="00065407" w:rsidRPr="00AA1785" w14:paraId="273BDCB9" w14:textId="77777777" w:rsidTr="00E6715E">
        <w:trPr>
          <w:trHeight w:val="340"/>
        </w:trPr>
        <w:tc>
          <w:tcPr>
            <w:tcW w:w="816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6FEE7A1" w14:textId="0288AC71" w:rsidR="00065407" w:rsidRPr="00AA1785" w:rsidRDefault="00065407" w:rsidP="0006540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1785">
              <w:rPr>
                <w:rFonts w:ascii="Arial" w:hAnsi="Arial" w:cs="Arial"/>
                <w:color w:val="000000" w:themeColor="text1"/>
                <w:sz w:val="22"/>
                <w:szCs w:val="22"/>
              </w:rPr>
              <w:t>Mục tiêu 2025</w:t>
            </w:r>
          </w:p>
        </w:tc>
        <w:tc>
          <w:tcPr>
            <w:tcW w:w="10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C08C316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1785">
              <w:rPr>
                <w:rFonts w:ascii="Arial" w:hAnsi="Arial" w:cs="Arial"/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118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730F44B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1785">
              <w:rPr>
                <w:rFonts w:ascii="Arial" w:hAnsi="Arial" w:cs="Arial"/>
                <w:color w:val="000000" w:themeColor="text1"/>
                <w:sz w:val="22"/>
                <w:szCs w:val="22"/>
              </w:rPr>
              <w:t>3,85</w:t>
            </w:r>
          </w:p>
        </w:tc>
        <w:tc>
          <w:tcPr>
            <w:tcW w:w="110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C1897CA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1785">
              <w:rPr>
                <w:rFonts w:ascii="Arial" w:hAnsi="Arial" w:cs="Arial"/>
                <w:color w:val="000000" w:themeColor="text1"/>
                <w:sz w:val="22"/>
                <w:szCs w:val="22"/>
              </w:rPr>
              <w:t>5,47</w:t>
            </w:r>
          </w:p>
        </w:tc>
        <w:tc>
          <w:tcPr>
            <w:tcW w:w="88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6842993" w14:textId="77777777" w:rsidR="00065407" w:rsidRPr="00AA1785" w:rsidRDefault="00065407" w:rsidP="00E6715E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1785">
              <w:rPr>
                <w:rFonts w:ascii="Arial" w:hAnsi="Arial" w:cs="Arial"/>
                <w:color w:val="000000" w:themeColor="text1"/>
                <w:sz w:val="22"/>
                <w:szCs w:val="22"/>
              </w:rPr>
              <w:t>4,35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