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3.1: Diện tích cây ăn quả (nghìn ha)</w:t>
      </w:r>
    </w:p>
    <w:p>
      <w:pPr/>
      <w:r>
        <w:t>Nguồn: USDA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304"/>
        <w:gridCol w:w="1268"/>
        <w:gridCol w:w="1268"/>
        <w:gridCol w:w="1268"/>
        <w:gridCol w:w="1268"/>
        <w:gridCol w:w="1261"/>
      </w:tblGrid>
      <w:tr w:rsidR="00921C33" w:rsidRPr="00AA1785" w14:paraId="3F818B19" w14:textId="597DDF33" w:rsidTr="00921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tcW w:w="1714" w:type="pct"/>
            <w:noWrap/>
            <w:hideMark/>
          </w:tcPr>
          <w:p w14:paraId="58002057" w14:textId="77777777" w:rsidR="00921C33" w:rsidRPr="00AA1785" w:rsidRDefault="00921C33" w:rsidP="008A282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58" w:type="pct"/>
            <w:noWrap/>
            <w:vAlign w:val="center"/>
            <w:hideMark/>
          </w:tcPr>
          <w:p w14:paraId="5DFE5AE8" w14:textId="7A9977F0" w:rsidR="00921C33" w:rsidRPr="00AA1785" w:rsidRDefault="00921C33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58" w:type="pct"/>
            <w:noWrap/>
            <w:vAlign w:val="center"/>
            <w:hideMark/>
          </w:tcPr>
          <w:p w14:paraId="01F26DA5" w14:textId="15260354" w:rsidR="00921C33" w:rsidRPr="00AA1785" w:rsidRDefault="00921C33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58" w:type="pct"/>
            <w:noWrap/>
            <w:vAlign w:val="center"/>
            <w:hideMark/>
          </w:tcPr>
          <w:p w14:paraId="4C6513FB" w14:textId="1C254380" w:rsidR="00921C33" w:rsidRPr="00AA1785" w:rsidRDefault="00921C33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58" w:type="pct"/>
            <w:noWrap/>
            <w:vAlign w:val="center"/>
            <w:hideMark/>
          </w:tcPr>
          <w:p w14:paraId="5CBC5123" w14:textId="4B838DDE" w:rsidR="00921C33" w:rsidRPr="00AA1785" w:rsidRDefault="00921C33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54" w:type="pct"/>
            <w:vAlign w:val="center"/>
          </w:tcPr>
          <w:p w14:paraId="4CE89419" w14:textId="72B3C5AE" w:rsidR="00921C33" w:rsidRPr="00AA1785" w:rsidRDefault="00921C33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921C33" w:rsidRPr="00AA1785" w14:paraId="2D955A42" w14:textId="1186647E" w:rsidTr="008B3990">
        <w:trPr>
          <w:trHeight w:val="513"/>
        </w:trPr>
        <w:tc>
          <w:tcPr>
            <w:tcW w:w="1714" w:type="pct"/>
            <w:noWrap/>
            <w:vAlign w:val="center"/>
            <w:hideMark/>
          </w:tcPr>
          <w:p w14:paraId="67C220B0" w14:textId="0458EF0E" w:rsidR="00921C33" w:rsidRPr="00AA1785" w:rsidRDefault="00921C33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Cả nước</w:t>
            </w:r>
          </w:p>
        </w:tc>
        <w:tc>
          <w:tcPr>
            <w:tcW w:w="658" w:type="pct"/>
            <w:noWrap/>
            <w:vAlign w:val="center"/>
            <w:hideMark/>
          </w:tcPr>
          <w:p w14:paraId="7424F660" w14:textId="2EF9BC1D" w:rsidR="00921C33" w:rsidRPr="00AA1785" w:rsidRDefault="00921C33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624B1">
              <w:t xml:space="preserve"> 1.137,7 </w:t>
            </w:r>
          </w:p>
        </w:tc>
        <w:tc>
          <w:tcPr>
            <w:tcW w:w="658" w:type="pct"/>
            <w:noWrap/>
            <w:vAlign w:val="center"/>
            <w:hideMark/>
          </w:tcPr>
          <w:p w14:paraId="490CBAEF" w14:textId="01F7D974" w:rsidR="00921C33" w:rsidRPr="00AA1785" w:rsidRDefault="00921C33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624B1">
              <w:t xml:space="preserve"> 1.175,4 </w:t>
            </w:r>
          </w:p>
        </w:tc>
        <w:tc>
          <w:tcPr>
            <w:tcW w:w="658" w:type="pct"/>
            <w:noWrap/>
            <w:vAlign w:val="center"/>
            <w:hideMark/>
          </w:tcPr>
          <w:p w14:paraId="086C389F" w14:textId="5704C358" w:rsidR="00921C33" w:rsidRPr="00AA1785" w:rsidRDefault="00921C33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624B1">
              <w:t xml:space="preserve"> 1.216,8 </w:t>
            </w:r>
          </w:p>
        </w:tc>
        <w:tc>
          <w:tcPr>
            <w:tcW w:w="658" w:type="pct"/>
            <w:noWrap/>
            <w:vAlign w:val="center"/>
            <w:hideMark/>
          </w:tcPr>
          <w:p w14:paraId="3AC4DE6A" w14:textId="24FBB340" w:rsidR="00921C33" w:rsidRPr="00AA1785" w:rsidRDefault="00921C33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624B1">
              <w:t xml:space="preserve"> 1.269,3 </w:t>
            </w:r>
          </w:p>
        </w:tc>
        <w:tc>
          <w:tcPr>
            <w:tcW w:w="654" w:type="pct"/>
            <w:vAlign w:val="center"/>
          </w:tcPr>
          <w:p w14:paraId="6BC9EE58" w14:textId="30ACDD10" w:rsidR="00921C33" w:rsidRPr="00AA1785" w:rsidRDefault="00921C33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624B1">
              <w:t xml:space="preserve"> 1.314,2 </w:t>
            </w:r>
          </w:p>
        </w:tc>
      </w:tr>
      <w:tr w:rsidR="008B3990" w:rsidRPr="00AA1785" w14:paraId="5B85EB27" w14:textId="3CC98521" w:rsidTr="008B3990">
        <w:trPr>
          <w:trHeight w:val="513"/>
        </w:trPr>
        <w:tc>
          <w:tcPr>
            <w:tcW w:w="1714" w:type="pct"/>
            <w:noWrap/>
            <w:vAlign w:val="center"/>
            <w:hideMark/>
          </w:tcPr>
          <w:p w14:paraId="55B44FF8" w14:textId="3C8A0DF0" w:rsidR="008B3990" w:rsidRPr="00AA1785" w:rsidRDefault="008B3990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>Đồng bằng sông Cửu Long</w:t>
            </w:r>
          </w:p>
        </w:tc>
        <w:tc>
          <w:tcPr>
            <w:tcW w:w="658" w:type="pct"/>
            <w:noWrap/>
            <w:vAlign w:val="center"/>
            <w:hideMark/>
          </w:tcPr>
          <w:p w14:paraId="4616D971" w14:textId="5F127FA4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350,2 </w:t>
            </w:r>
          </w:p>
        </w:tc>
        <w:tc>
          <w:tcPr>
            <w:tcW w:w="658" w:type="pct"/>
            <w:noWrap/>
            <w:vAlign w:val="center"/>
            <w:hideMark/>
          </w:tcPr>
          <w:p w14:paraId="75A08C81" w14:textId="14B34478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360,5 </w:t>
            </w:r>
          </w:p>
        </w:tc>
        <w:tc>
          <w:tcPr>
            <w:tcW w:w="658" w:type="pct"/>
            <w:noWrap/>
            <w:vAlign w:val="center"/>
            <w:hideMark/>
          </w:tcPr>
          <w:p w14:paraId="2B3B2EF8" w14:textId="58CA5F38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371,5 </w:t>
            </w:r>
          </w:p>
        </w:tc>
        <w:tc>
          <w:tcPr>
            <w:tcW w:w="658" w:type="pct"/>
            <w:noWrap/>
            <w:vAlign w:val="center"/>
            <w:hideMark/>
          </w:tcPr>
          <w:p w14:paraId="1885AE8C" w14:textId="1ADB84AB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377,7 </w:t>
            </w:r>
          </w:p>
        </w:tc>
        <w:tc>
          <w:tcPr>
            <w:tcW w:w="654" w:type="pct"/>
            <w:vAlign w:val="center"/>
          </w:tcPr>
          <w:p w14:paraId="1A0510D7" w14:textId="4DF0CA92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387,7 </w:t>
            </w:r>
          </w:p>
        </w:tc>
      </w:tr>
      <w:tr w:rsidR="008B3990" w:rsidRPr="00AA1785" w14:paraId="4CF4EA76" w14:textId="4F63D761" w:rsidTr="008B3990">
        <w:trPr>
          <w:trHeight w:val="513"/>
        </w:trPr>
        <w:tc>
          <w:tcPr>
            <w:tcW w:w="1714" w:type="pct"/>
            <w:noWrap/>
            <w:vAlign w:val="center"/>
            <w:hideMark/>
          </w:tcPr>
          <w:p w14:paraId="3B9B1D25" w14:textId="7FD58385" w:rsidR="008B3990" w:rsidRPr="00AA1785" w:rsidRDefault="008B3990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Duyên hải </w:t>
            </w:r>
            <w:r w:rsidR="00E85BC5">
              <w:t>NTB</w:t>
            </w:r>
            <w:r w:rsidRPr="00BB6073">
              <w:t xml:space="preserve"> và Tây Nguyên</w:t>
            </w:r>
          </w:p>
        </w:tc>
        <w:tc>
          <w:tcPr>
            <w:tcW w:w="658" w:type="pct"/>
            <w:noWrap/>
            <w:vAlign w:val="center"/>
            <w:hideMark/>
          </w:tcPr>
          <w:p w14:paraId="213063BC" w14:textId="2C13F1EE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195,0 </w:t>
            </w:r>
          </w:p>
        </w:tc>
        <w:tc>
          <w:tcPr>
            <w:tcW w:w="658" w:type="pct"/>
            <w:noWrap/>
            <w:vAlign w:val="center"/>
            <w:hideMark/>
          </w:tcPr>
          <w:p w14:paraId="586EE17C" w14:textId="53360506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214,4 </w:t>
            </w:r>
          </w:p>
        </w:tc>
        <w:tc>
          <w:tcPr>
            <w:tcW w:w="658" w:type="pct"/>
            <w:noWrap/>
            <w:vAlign w:val="center"/>
            <w:hideMark/>
          </w:tcPr>
          <w:p w14:paraId="30CD491C" w14:textId="6B8A7FC7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237,5 </w:t>
            </w:r>
          </w:p>
        </w:tc>
        <w:tc>
          <w:tcPr>
            <w:tcW w:w="658" w:type="pct"/>
            <w:noWrap/>
            <w:vAlign w:val="center"/>
            <w:hideMark/>
          </w:tcPr>
          <w:p w14:paraId="4E7A82B3" w14:textId="45B6D6BF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274,5 </w:t>
            </w:r>
          </w:p>
        </w:tc>
        <w:tc>
          <w:tcPr>
            <w:tcW w:w="654" w:type="pct"/>
            <w:vAlign w:val="center"/>
          </w:tcPr>
          <w:p w14:paraId="444A84D2" w14:textId="021EAF77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288,2 </w:t>
            </w:r>
          </w:p>
        </w:tc>
      </w:tr>
      <w:tr w:rsidR="008B3990" w:rsidRPr="00AA1785" w14:paraId="53D6E34B" w14:textId="79D64B4C" w:rsidTr="008B3990">
        <w:trPr>
          <w:trHeight w:val="513"/>
        </w:trPr>
        <w:tc>
          <w:tcPr>
            <w:tcW w:w="1714" w:type="pct"/>
            <w:noWrap/>
            <w:vAlign w:val="center"/>
            <w:hideMark/>
          </w:tcPr>
          <w:p w14:paraId="6AD39E1C" w14:textId="5E07B3F4" w:rsidR="008B3990" w:rsidRPr="00AA1785" w:rsidRDefault="008B3990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>Trung du và miền núi phía Bắc</w:t>
            </w:r>
          </w:p>
        </w:tc>
        <w:tc>
          <w:tcPr>
            <w:tcW w:w="658" w:type="pct"/>
            <w:noWrap/>
            <w:vAlign w:val="center"/>
            <w:hideMark/>
          </w:tcPr>
          <w:p w14:paraId="7A9C37BE" w14:textId="66A757D0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218,1 </w:t>
            </w:r>
          </w:p>
        </w:tc>
        <w:tc>
          <w:tcPr>
            <w:tcW w:w="658" w:type="pct"/>
            <w:noWrap/>
            <w:vAlign w:val="center"/>
            <w:hideMark/>
          </w:tcPr>
          <w:p w14:paraId="56135D85" w14:textId="136D3EF3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219,4 </w:t>
            </w:r>
          </w:p>
        </w:tc>
        <w:tc>
          <w:tcPr>
            <w:tcW w:w="658" w:type="pct"/>
            <w:noWrap/>
            <w:vAlign w:val="center"/>
            <w:hideMark/>
          </w:tcPr>
          <w:p w14:paraId="3FF7ADEE" w14:textId="73788B24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222,0 </w:t>
            </w:r>
          </w:p>
        </w:tc>
        <w:tc>
          <w:tcPr>
            <w:tcW w:w="658" w:type="pct"/>
            <w:noWrap/>
            <w:vAlign w:val="center"/>
            <w:hideMark/>
          </w:tcPr>
          <w:p w14:paraId="1BD84B8B" w14:textId="059317BD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225,6 </w:t>
            </w:r>
          </w:p>
        </w:tc>
        <w:tc>
          <w:tcPr>
            <w:tcW w:w="654" w:type="pct"/>
            <w:vAlign w:val="center"/>
          </w:tcPr>
          <w:p w14:paraId="2D1388BD" w14:textId="32D0BC51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239,1 </w:t>
            </w:r>
          </w:p>
        </w:tc>
      </w:tr>
      <w:tr w:rsidR="008B3990" w:rsidRPr="00AA1785" w14:paraId="3B3E6302" w14:textId="61718450" w:rsidTr="008B3990">
        <w:trPr>
          <w:trHeight w:val="513"/>
        </w:trPr>
        <w:tc>
          <w:tcPr>
            <w:tcW w:w="1714" w:type="pct"/>
            <w:noWrap/>
            <w:vAlign w:val="center"/>
            <w:hideMark/>
          </w:tcPr>
          <w:p w14:paraId="75DA9F3E" w14:textId="656470FE" w:rsidR="008B3990" w:rsidRPr="00AA1785" w:rsidRDefault="008B3990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>Đông Nam Bộ</w:t>
            </w:r>
          </w:p>
        </w:tc>
        <w:tc>
          <w:tcPr>
            <w:tcW w:w="658" w:type="pct"/>
            <w:noWrap/>
            <w:vAlign w:val="center"/>
            <w:hideMark/>
          </w:tcPr>
          <w:p w14:paraId="4EBB132F" w14:textId="0E02B68A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155,1 </w:t>
            </w:r>
          </w:p>
        </w:tc>
        <w:tc>
          <w:tcPr>
            <w:tcW w:w="658" w:type="pct"/>
            <w:noWrap/>
            <w:vAlign w:val="center"/>
            <w:hideMark/>
          </w:tcPr>
          <w:p w14:paraId="79DBD055" w14:textId="38C40BD5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159,1 </w:t>
            </w:r>
          </w:p>
        </w:tc>
        <w:tc>
          <w:tcPr>
            <w:tcW w:w="658" w:type="pct"/>
            <w:noWrap/>
            <w:vAlign w:val="center"/>
            <w:hideMark/>
          </w:tcPr>
          <w:p w14:paraId="00D43A0E" w14:textId="1FCB2ABD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163,1 </w:t>
            </w:r>
          </w:p>
        </w:tc>
        <w:tc>
          <w:tcPr>
            <w:tcW w:w="658" w:type="pct"/>
            <w:noWrap/>
            <w:vAlign w:val="center"/>
            <w:hideMark/>
          </w:tcPr>
          <w:p w14:paraId="68C3D139" w14:textId="5B578D65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168,7 </w:t>
            </w:r>
          </w:p>
        </w:tc>
        <w:tc>
          <w:tcPr>
            <w:tcW w:w="654" w:type="pct"/>
            <w:vAlign w:val="center"/>
          </w:tcPr>
          <w:p w14:paraId="5AEDE01B" w14:textId="28B89D85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176,0 </w:t>
            </w:r>
          </w:p>
        </w:tc>
      </w:tr>
      <w:tr w:rsidR="008B3990" w:rsidRPr="00AA1785" w14:paraId="03E24C9C" w14:textId="72BB4CFD" w:rsidTr="008B3990">
        <w:trPr>
          <w:trHeight w:val="513"/>
        </w:trPr>
        <w:tc>
          <w:tcPr>
            <w:tcW w:w="1714" w:type="pct"/>
            <w:noWrap/>
            <w:vAlign w:val="center"/>
            <w:hideMark/>
          </w:tcPr>
          <w:p w14:paraId="636906DC" w14:textId="3A8DA875" w:rsidR="008B3990" w:rsidRPr="00AA1785" w:rsidRDefault="008B3990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>Đồng bằng sông Hồng</w:t>
            </w:r>
          </w:p>
        </w:tc>
        <w:tc>
          <w:tcPr>
            <w:tcW w:w="658" w:type="pct"/>
            <w:noWrap/>
            <w:vAlign w:val="center"/>
            <w:hideMark/>
          </w:tcPr>
          <w:p w14:paraId="5D087BD9" w14:textId="5A1C4FBD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144,6 </w:t>
            </w:r>
          </w:p>
        </w:tc>
        <w:tc>
          <w:tcPr>
            <w:tcW w:w="658" w:type="pct"/>
            <w:noWrap/>
            <w:vAlign w:val="center"/>
            <w:hideMark/>
          </w:tcPr>
          <w:p w14:paraId="298429FF" w14:textId="30B93A2D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145,9 </w:t>
            </w:r>
          </w:p>
        </w:tc>
        <w:tc>
          <w:tcPr>
            <w:tcW w:w="658" w:type="pct"/>
            <w:noWrap/>
            <w:vAlign w:val="center"/>
            <w:hideMark/>
          </w:tcPr>
          <w:p w14:paraId="4E4BE045" w14:textId="20A3E961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146,4 </w:t>
            </w:r>
          </w:p>
        </w:tc>
        <w:tc>
          <w:tcPr>
            <w:tcW w:w="658" w:type="pct"/>
            <w:noWrap/>
            <w:vAlign w:val="center"/>
            <w:hideMark/>
          </w:tcPr>
          <w:p w14:paraId="4FE79F97" w14:textId="7CBCB7D8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146,9 </w:t>
            </w:r>
          </w:p>
        </w:tc>
        <w:tc>
          <w:tcPr>
            <w:tcW w:w="654" w:type="pct"/>
            <w:vAlign w:val="center"/>
          </w:tcPr>
          <w:p w14:paraId="1685764E" w14:textId="00EB23AF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146,1 </w:t>
            </w:r>
          </w:p>
        </w:tc>
      </w:tr>
      <w:tr w:rsidR="008B3990" w:rsidRPr="00AA1785" w14:paraId="0D456A7D" w14:textId="1918537F" w:rsidTr="008B3990">
        <w:trPr>
          <w:trHeight w:val="513"/>
        </w:trPr>
        <w:tc>
          <w:tcPr>
            <w:tcW w:w="1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BA1AD9A" w14:textId="2D7A5C89" w:rsidR="008B3990" w:rsidRPr="00AA1785" w:rsidRDefault="008B3990" w:rsidP="008B399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>Bắc Trung Bộ</w:t>
            </w:r>
          </w:p>
        </w:tc>
        <w:tc>
          <w:tcPr>
            <w:tcW w:w="6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BD3D86D" w14:textId="18135D95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74,7 </w:t>
            </w:r>
          </w:p>
        </w:tc>
        <w:tc>
          <w:tcPr>
            <w:tcW w:w="6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22B573" w14:textId="408AF30F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76,1 </w:t>
            </w:r>
          </w:p>
        </w:tc>
        <w:tc>
          <w:tcPr>
            <w:tcW w:w="6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397CD54" w14:textId="3A5A049E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76,3 </w:t>
            </w:r>
          </w:p>
        </w:tc>
        <w:tc>
          <w:tcPr>
            <w:tcW w:w="6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1ACCD1B" w14:textId="26BDF10C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76,0 </w:t>
            </w:r>
          </w:p>
        </w:tc>
        <w:tc>
          <w:tcPr>
            <w:tcW w:w="654" w:type="pct"/>
            <w:tcBorders>
              <w:bottom w:val="single" w:sz="18" w:space="0" w:color="8AB833" w:themeColor="accent2"/>
            </w:tcBorders>
            <w:vAlign w:val="center"/>
          </w:tcPr>
          <w:p w14:paraId="5547FBB6" w14:textId="0E87BAD1" w:rsidR="008B3990" w:rsidRPr="00AA1785" w:rsidRDefault="008B3990" w:rsidP="008B399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B6073">
              <w:t xml:space="preserve"> 77,2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