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4.4: Sản lượng cà phê theo vùng (nghìn tấn)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3931"/>
        <w:gridCol w:w="951"/>
        <w:gridCol w:w="951"/>
        <w:gridCol w:w="951"/>
        <w:gridCol w:w="951"/>
        <w:gridCol w:w="951"/>
        <w:gridCol w:w="951"/>
      </w:tblGrid>
      <w:tr w:rsidR="007F23AD" w:rsidRPr="00AA1785" w14:paraId="5F642A45" w14:textId="310DD183" w:rsidTr="007F2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tcW w:w="2040" w:type="pct"/>
            <w:vAlign w:val="center"/>
          </w:tcPr>
          <w:p w14:paraId="6328ADAD" w14:textId="77777777" w:rsidR="007F23AD" w:rsidRPr="00AA1785" w:rsidRDefault="007F23AD" w:rsidP="007F23AD">
            <w:pPr>
              <w:jc w:val="left"/>
              <w:rPr>
                <w:rFonts w:cs="Arial"/>
                <w:b/>
                <w:szCs w:val="22"/>
                <w:lang w:val="vi-VN"/>
              </w:rPr>
            </w:pPr>
          </w:p>
        </w:tc>
        <w:tc>
          <w:tcPr>
            <w:tcW w:w="493" w:type="pct"/>
            <w:vAlign w:val="center"/>
          </w:tcPr>
          <w:p w14:paraId="2A9BB2A5" w14:textId="112A5506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493" w:type="pct"/>
            <w:vAlign w:val="center"/>
          </w:tcPr>
          <w:p w14:paraId="322133E4" w14:textId="1826A396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493" w:type="pct"/>
            <w:vAlign w:val="center"/>
          </w:tcPr>
          <w:p w14:paraId="3ED08466" w14:textId="4D312347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493" w:type="pct"/>
            <w:vAlign w:val="center"/>
          </w:tcPr>
          <w:p w14:paraId="60741D56" w14:textId="6EDABA31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493" w:type="pct"/>
            <w:vAlign w:val="center"/>
          </w:tcPr>
          <w:p w14:paraId="619655BD" w14:textId="41DF767D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493" w:type="pct"/>
            <w:vAlign w:val="center"/>
          </w:tcPr>
          <w:p w14:paraId="17929E9C" w14:textId="39268AEB" w:rsidR="00E947A9" w:rsidRDefault="00E947A9" w:rsidP="007F23AD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7A2B5D30" w14:textId="6C3064A9" w:rsidR="007F23AD" w:rsidRPr="00AA1785" w:rsidRDefault="007F23AD" w:rsidP="007F23AD">
            <w:pPr>
              <w:jc w:val="right"/>
              <w:rPr>
                <w:rFonts w:cs="Arial"/>
                <w:b/>
                <w:szCs w:val="22"/>
                <w:lang w:val="vi-VN"/>
              </w:rPr>
            </w:pPr>
            <w:r>
              <w:rPr>
                <w:rFonts w:cs="Arial"/>
                <w:b/>
                <w:szCs w:val="22"/>
              </w:rPr>
              <w:t>2025</w:t>
            </w:r>
          </w:p>
        </w:tc>
      </w:tr>
      <w:tr w:rsidR="00A47066" w:rsidRPr="00AA1785" w14:paraId="5319956B" w14:textId="6CA2E907" w:rsidTr="007F23AD">
        <w:trPr>
          <w:trHeight w:val="510"/>
          <w:jc w:val="center"/>
        </w:trPr>
        <w:tc>
          <w:tcPr>
            <w:tcW w:w="2040" w:type="pct"/>
            <w:vAlign w:val="center"/>
          </w:tcPr>
          <w:p w14:paraId="20B68783" w14:textId="72EEC153" w:rsidR="00A47066" w:rsidRPr="00AA1785" w:rsidRDefault="00A47066" w:rsidP="007F23AD">
            <w:pPr>
              <w:jc w:val="left"/>
              <w:rPr>
                <w:rFonts w:cs="Arial"/>
                <w:szCs w:val="22"/>
              </w:rPr>
            </w:pPr>
            <w:r w:rsidRPr="00212A58">
              <w:t>Cả nước</w:t>
            </w:r>
          </w:p>
        </w:tc>
        <w:tc>
          <w:tcPr>
            <w:tcW w:w="493" w:type="pct"/>
            <w:vAlign w:val="center"/>
          </w:tcPr>
          <w:p w14:paraId="15797C64" w14:textId="384FCBCF" w:rsidR="00A47066" w:rsidRPr="00AA1785" w:rsidRDefault="00A47066" w:rsidP="007F23AD">
            <w:pPr>
              <w:jc w:val="right"/>
              <w:rPr>
                <w:rFonts w:cs="Arial"/>
                <w:szCs w:val="22"/>
              </w:rPr>
            </w:pPr>
            <w:r w:rsidRPr="00212A58">
              <w:t>1.763,5</w:t>
            </w:r>
          </w:p>
        </w:tc>
        <w:tc>
          <w:tcPr>
            <w:tcW w:w="493" w:type="pct"/>
            <w:vAlign w:val="center"/>
          </w:tcPr>
          <w:p w14:paraId="70A5CCF6" w14:textId="1224D13B" w:rsidR="00A47066" w:rsidRPr="00AA1785" w:rsidRDefault="00A47066" w:rsidP="007F23AD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212A58">
              <w:t>1.845,0</w:t>
            </w:r>
          </w:p>
        </w:tc>
        <w:tc>
          <w:tcPr>
            <w:tcW w:w="493" w:type="pct"/>
            <w:vAlign w:val="center"/>
          </w:tcPr>
          <w:p w14:paraId="23B4E1E5" w14:textId="005ADB54" w:rsidR="00A47066" w:rsidRPr="00AA1785" w:rsidRDefault="00A47066" w:rsidP="007F23AD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212A58">
              <w:t>1.954,0</w:t>
            </w:r>
          </w:p>
        </w:tc>
        <w:tc>
          <w:tcPr>
            <w:tcW w:w="493" w:type="pct"/>
            <w:vAlign w:val="center"/>
          </w:tcPr>
          <w:p w14:paraId="6D4AD0A6" w14:textId="7611E4DD" w:rsidR="00A47066" w:rsidRPr="00AA1785" w:rsidRDefault="00A47066" w:rsidP="007F23AD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212A58">
              <w:t>1.956,8</w:t>
            </w:r>
          </w:p>
        </w:tc>
        <w:tc>
          <w:tcPr>
            <w:tcW w:w="493" w:type="pct"/>
            <w:vAlign w:val="center"/>
          </w:tcPr>
          <w:p w14:paraId="6A3374ED" w14:textId="57DCE0C8" w:rsidR="00A47066" w:rsidRPr="00AA1785" w:rsidRDefault="00A47066" w:rsidP="007F23AD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212A58">
              <w:t>2.015,3</w:t>
            </w:r>
          </w:p>
        </w:tc>
        <w:tc>
          <w:tcPr>
            <w:tcW w:w="493" w:type="pct"/>
            <w:vAlign w:val="center"/>
          </w:tcPr>
          <w:p w14:paraId="40D2B5A4" w14:textId="02E820D7" w:rsidR="00A47066" w:rsidRPr="00AA1785" w:rsidRDefault="00A47066" w:rsidP="007F23AD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212A58">
              <w:t>2.191,6</w:t>
            </w:r>
          </w:p>
        </w:tc>
      </w:tr>
      <w:tr w:rsidR="00A47066" w:rsidRPr="00AA1785" w14:paraId="2E0C861A" w14:textId="6E8F3768" w:rsidTr="007F23AD">
        <w:trPr>
          <w:trHeight w:val="510"/>
          <w:jc w:val="center"/>
        </w:trPr>
        <w:tc>
          <w:tcPr>
            <w:tcW w:w="2040" w:type="pct"/>
            <w:vAlign w:val="center"/>
          </w:tcPr>
          <w:p w14:paraId="1786043D" w14:textId="2A71A4C0" w:rsidR="00A47066" w:rsidRPr="00AA1785" w:rsidRDefault="00A47066" w:rsidP="007F23AD">
            <w:pPr>
              <w:jc w:val="left"/>
              <w:rPr>
                <w:rFonts w:eastAsia="Times New Roman" w:cs="Arial"/>
                <w:szCs w:val="22"/>
              </w:rPr>
            </w:pPr>
            <w:r w:rsidRPr="00212A58">
              <w:t>Trung du và miền núi phía Bắc</w:t>
            </w:r>
          </w:p>
        </w:tc>
        <w:tc>
          <w:tcPr>
            <w:tcW w:w="493" w:type="pct"/>
            <w:vAlign w:val="center"/>
          </w:tcPr>
          <w:p w14:paraId="0B5D4DE3" w14:textId="371C73BA" w:rsidR="00A47066" w:rsidRPr="00AA1785" w:rsidRDefault="00A47066" w:rsidP="007F23AD">
            <w:pPr>
              <w:jc w:val="right"/>
              <w:rPr>
                <w:rFonts w:cs="Arial"/>
                <w:szCs w:val="22"/>
              </w:rPr>
            </w:pPr>
            <w:r w:rsidRPr="00212A58">
              <w:t xml:space="preserve"> 29,0 </w:t>
            </w:r>
          </w:p>
        </w:tc>
        <w:tc>
          <w:tcPr>
            <w:tcW w:w="493" w:type="pct"/>
            <w:vAlign w:val="center"/>
          </w:tcPr>
          <w:p w14:paraId="1581BA03" w14:textId="13BE3A4F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33,6 </w:t>
            </w:r>
          </w:p>
        </w:tc>
        <w:tc>
          <w:tcPr>
            <w:tcW w:w="493" w:type="pct"/>
            <w:vAlign w:val="center"/>
          </w:tcPr>
          <w:p w14:paraId="2CC9AF93" w14:textId="4E50FFE6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34,1 </w:t>
            </w:r>
          </w:p>
        </w:tc>
        <w:tc>
          <w:tcPr>
            <w:tcW w:w="493" w:type="pct"/>
            <w:vAlign w:val="center"/>
          </w:tcPr>
          <w:p w14:paraId="506173DE" w14:textId="0D640A66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38,7 </w:t>
            </w:r>
          </w:p>
        </w:tc>
        <w:tc>
          <w:tcPr>
            <w:tcW w:w="493" w:type="pct"/>
            <w:vAlign w:val="center"/>
          </w:tcPr>
          <w:p w14:paraId="45A6E0D8" w14:textId="72DABF78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33,0 </w:t>
            </w:r>
          </w:p>
        </w:tc>
        <w:tc>
          <w:tcPr>
            <w:tcW w:w="493" w:type="pct"/>
            <w:vAlign w:val="center"/>
          </w:tcPr>
          <w:p w14:paraId="074D8107" w14:textId="3AD39C7B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39,9 </w:t>
            </w:r>
          </w:p>
        </w:tc>
      </w:tr>
      <w:tr w:rsidR="00A47066" w:rsidRPr="00AA1785" w14:paraId="1297E893" w14:textId="435BA0EA" w:rsidTr="007F23AD">
        <w:trPr>
          <w:trHeight w:val="510"/>
          <w:jc w:val="center"/>
        </w:trPr>
        <w:tc>
          <w:tcPr>
            <w:tcW w:w="2040" w:type="pct"/>
            <w:vAlign w:val="center"/>
          </w:tcPr>
          <w:p w14:paraId="31815FCC" w14:textId="666BC246" w:rsidR="00A47066" w:rsidRPr="00AA1785" w:rsidRDefault="00A47066" w:rsidP="007F23AD">
            <w:pPr>
              <w:jc w:val="left"/>
              <w:rPr>
                <w:rFonts w:eastAsia="Times New Roman" w:cs="Arial"/>
                <w:szCs w:val="22"/>
              </w:rPr>
            </w:pPr>
            <w:r w:rsidRPr="00212A58">
              <w:t>Bắc Trung Bộ</w:t>
            </w:r>
          </w:p>
        </w:tc>
        <w:tc>
          <w:tcPr>
            <w:tcW w:w="493" w:type="pct"/>
            <w:vAlign w:val="center"/>
          </w:tcPr>
          <w:p w14:paraId="4B44F278" w14:textId="2544BCB5" w:rsidR="00A47066" w:rsidRPr="00AA1785" w:rsidRDefault="00A47066" w:rsidP="007F23AD">
            <w:pPr>
              <w:jc w:val="right"/>
              <w:rPr>
                <w:rFonts w:cs="Arial"/>
                <w:szCs w:val="22"/>
              </w:rPr>
            </w:pPr>
            <w:r w:rsidRPr="00212A58">
              <w:t>4,6</w:t>
            </w:r>
          </w:p>
        </w:tc>
        <w:tc>
          <w:tcPr>
            <w:tcW w:w="493" w:type="pct"/>
            <w:vAlign w:val="center"/>
          </w:tcPr>
          <w:p w14:paraId="2F16CBDF" w14:textId="2B2C635F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4,0</w:t>
            </w:r>
          </w:p>
        </w:tc>
        <w:tc>
          <w:tcPr>
            <w:tcW w:w="493" w:type="pct"/>
            <w:vAlign w:val="center"/>
          </w:tcPr>
          <w:p w14:paraId="18980188" w14:textId="7C439F9F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4,3</w:t>
            </w:r>
          </w:p>
        </w:tc>
        <w:tc>
          <w:tcPr>
            <w:tcW w:w="493" w:type="pct"/>
            <w:vAlign w:val="center"/>
          </w:tcPr>
          <w:p w14:paraId="1A7F77E1" w14:textId="0BBE864F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4,1</w:t>
            </w:r>
          </w:p>
        </w:tc>
        <w:tc>
          <w:tcPr>
            <w:tcW w:w="493" w:type="pct"/>
            <w:vAlign w:val="center"/>
          </w:tcPr>
          <w:p w14:paraId="2726B26E" w14:textId="72948CCD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4,3</w:t>
            </w:r>
          </w:p>
        </w:tc>
        <w:tc>
          <w:tcPr>
            <w:tcW w:w="493" w:type="pct"/>
            <w:vAlign w:val="center"/>
          </w:tcPr>
          <w:p w14:paraId="2D3913C4" w14:textId="0D1FE4FB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4,4</w:t>
            </w:r>
          </w:p>
        </w:tc>
      </w:tr>
      <w:tr w:rsidR="00A47066" w:rsidRPr="00AA1785" w14:paraId="2575A68B" w14:textId="01B8091E" w:rsidTr="007F23AD">
        <w:trPr>
          <w:trHeight w:val="510"/>
          <w:jc w:val="center"/>
        </w:trPr>
        <w:tc>
          <w:tcPr>
            <w:tcW w:w="2040" w:type="pct"/>
            <w:vAlign w:val="center"/>
          </w:tcPr>
          <w:p w14:paraId="68C2153C" w14:textId="0867A762" w:rsidR="00A47066" w:rsidRPr="00AA1785" w:rsidRDefault="00A47066" w:rsidP="007F23AD">
            <w:pPr>
              <w:jc w:val="left"/>
              <w:rPr>
                <w:rFonts w:eastAsia="Times New Roman" w:cs="Arial"/>
                <w:szCs w:val="22"/>
              </w:rPr>
            </w:pPr>
            <w:r w:rsidRPr="00212A58">
              <w:t>D</w:t>
            </w:r>
            <w:r w:rsidR="00477EA6">
              <w:t xml:space="preserve">uyên hải </w:t>
            </w:r>
            <w:r w:rsidRPr="00212A58">
              <w:t>NTB &amp; Tây Nguyên</w:t>
            </w:r>
          </w:p>
        </w:tc>
        <w:tc>
          <w:tcPr>
            <w:tcW w:w="493" w:type="pct"/>
            <w:vAlign w:val="center"/>
          </w:tcPr>
          <w:p w14:paraId="78B583B9" w14:textId="51B5ADF1" w:rsidR="00A47066" w:rsidRPr="00AA1785" w:rsidRDefault="00A47066" w:rsidP="007F23AD">
            <w:pPr>
              <w:jc w:val="right"/>
              <w:rPr>
                <w:rFonts w:cs="Arial"/>
                <w:szCs w:val="22"/>
              </w:rPr>
            </w:pPr>
            <w:r w:rsidRPr="00212A58">
              <w:t>1.673,1</w:t>
            </w:r>
          </w:p>
        </w:tc>
        <w:tc>
          <w:tcPr>
            <w:tcW w:w="493" w:type="pct"/>
            <w:vAlign w:val="center"/>
          </w:tcPr>
          <w:p w14:paraId="668B43BF" w14:textId="1D65ED10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1.752,9</w:t>
            </w:r>
          </w:p>
        </w:tc>
        <w:tc>
          <w:tcPr>
            <w:tcW w:w="493" w:type="pct"/>
            <w:vAlign w:val="center"/>
          </w:tcPr>
          <w:p w14:paraId="07B2D3D3" w14:textId="54CE781D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1.865,7</w:t>
            </w:r>
          </w:p>
        </w:tc>
        <w:tc>
          <w:tcPr>
            <w:tcW w:w="493" w:type="pct"/>
            <w:vAlign w:val="center"/>
          </w:tcPr>
          <w:p w14:paraId="72750C88" w14:textId="0DF88E54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1.867,4</w:t>
            </w:r>
          </w:p>
        </w:tc>
        <w:tc>
          <w:tcPr>
            <w:tcW w:w="493" w:type="pct"/>
            <w:vAlign w:val="center"/>
          </w:tcPr>
          <w:p w14:paraId="0F6EB72B" w14:textId="228B9E8A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1.933,4</w:t>
            </w:r>
          </w:p>
        </w:tc>
        <w:tc>
          <w:tcPr>
            <w:tcW w:w="493" w:type="pct"/>
            <w:vAlign w:val="center"/>
          </w:tcPr>
          <w:p w14:paraId="0C427F3F" w14:textId="006B17C9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2.101,1</w:t>
            </w:r>
          </w:p>
        </w:tc>
      </w:tr>
      <w:tr w:rsidR="00A47066" w:rsidRPr="00AA1785" w14:paraId="7DC21DD7" w14:textId="6E1841F8" w:rsidTr="007F23AD">
        <w:trPr>
          <w:trHeight w:val="510"/>
          <w:jc w:val="center"/>
        </w:trPr>
        <w:tc>
          <w:tcPr>
            <w:tcW w:w="2040" w:type="pct"/>
            <w:tcBorders>
              <w:bottom w:val="single" w:sz="18" w:space="0" w:color="8AB833" w:themeColor="accent2"/>
            </w:tcBorders>
            <w:vAlign w:val="center"/>
          </w:tcPr>
          <w:p w14:paraId="2D82E5A2" w14:textId="64097A5E" w:rsidR="00A47066" w:rsidRPr="00AA1785" w:rsidRDefault="00A47066" w:rsidP="007F23AD">
            <w:pPr>
              <w:jc w:val="left"/>
              <w:rPr>
                <w:rFonts w:eastAsia="Times New Roman" w:cs="Arial"/>
                <w:szCs w:val="22"/>
              </w:rPr>
            </w:pPr>
            <w:r w:rsidRPr="00212A58">
              <w:t>Đông Nam Bộ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11B0481A" w14:textId="03E2C985" w:rsidR="00A47066" w:rsidRPr="00AA1785" w:rsidRDefault="00A47066" w:rsidP="007F23AD">
            <w:pPr>
              <w:jc w:val="right"/>
              <w:rPr>
                <w:rFonts w:cs="Arial"/>
                <w:szCs w:val="22"/>
              </w:rPr>
            </w:pPr>
            <w:r w:rsidRPr="00212A58">
              <w:t>56,8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32CAD587" w14:textId="3EAB9F13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54,5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2A6E6BD8" w14:textId="503D76BE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49,9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692C021A" w14:textId="091AB92A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46,6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585987F8" w14:textId="28F4D4C0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>44,6</w:t>
            </w:r>
          </w:p>
        </w:tc>
        <w:tc>
          <w:tcPr>
            <w:tcW w:w="493" w:type="pct"/>
            <w:tcBorders>
              <w:bottom w:val="single" w:sz="18" w:space="0" w:color="8AB833" w:themeColor="accent2"/>
            </w:tcBorders>
            <w:vAlign w:val="center"/>
          </w:tcPr>
          <w:p w14:paraId="33A7ACC3" w14:textId="3664E589" w:rsidR="00A47066" w:rsidRPr="00AA1785" w:rsidRDefault="00A47066" w:rsidP="007F23AD">
            <w:pPr>
              <w:jc w:val="right"/>
              <w:rPr>
                <w:rFonts w:eastAsia="Times New Roman" w:cs="Arial"/>
                <w:szCs w:val="22"/>
              </w:rPr>
            </w:pPr>
            <w:r w:rsidRPr="00212A58">
              <w:t xml:space="preserve"> 46,2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