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4.6: Top 10 thị trường XK cà phê lớn nhất</w:t>
      </w:r>
    </w:p>
    <w:p>
      <w:pPr/>
      <w:r>
        <w:t>Nguồn: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542"/>
        <w:gridCol w:w="143"/>
        <w:gridCol w:w="1266"/>
        <w:gridCol w:w="1268"/>
        <w:gridCol w:w="1552"/>
        <w:gridCol w:w="1553"/>
        <w:gridCol w:w="1195"/>
        <w:gridCol w:w="1118"/>
      </w:tblGrid>
      <w:tr w:rsidR="00696776" w:rsidRPr="00AA1785" w14:paraId="4D45A531" w14:textId="77777777" w:rsidTr="00EE2F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tcW w:w="800" w:type="pct"/>
            <w:tcBorders>
              <w:top w:val="single" w:sz="2" w:space="0" w:color="8AB833" w:themeColor="accent2"/>
              <w:bottom w:val="none" w:sz="0" w:space="0" w:color="auto"/>
            </w:tcBorders>
          </w:tcPr>
          <w:p w14:paraId="41485D66" w14:textId="77777777" w:rsidR="00696776" w:rsidRPr="00AA1785" w:rsidRDefault="00696776" w:rsidP="00376958">
            <w:pPr>
              <w:rPr>
                <w:rFonts w:cs="Arial"/>
                <w:szCs w:val="22"/>
                <w:lang w:val="vi-VN"/>
              </w:rPr>
            </w:pPr>
          </w:p>
        </w:tc>
        <w:tc>
          <w:tcPr>
            <w:tcW w:w="1389" w:type="pct"/>
            <w:gridSpan w:val="3"/>
            <w:tcBorders>
              <w:top w:val="single" w:sz="2" w:space="0" w:color="8AB833" w:themeColor="accent2"/>
              <w:bottom w:val="none" w:sz="0" w:space="0" w:color="auto"/>
            </w:tcBorders>
            <w:vAlign w:val="center"/>
          </w:tcPr>
          <w:p w14:paraId="1033F9FC" w14:textId="1C5A4366" w:rsidR="00696776" w:rsidRPr="00630F83" w:rsidRDefault="00630F83" w:rsidP="00376958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2024</w:t>
            </w:r>
          </w:p>
        </w:tc>
        <w:tc>
          <w:tcPr>
            <w:tcW w:w="1611" w:type="pct"/>
            <w:gridSpan w:val="2"/>
            <w:tcBorders>
              <w:top w:val="single" w:sz="2" w:space="0" w:color="8AB833" w:themeColor="accent2"/>
              <w:bottom w:val="none" w:sz="0" w:space="0" w:color="auto"/>
            </w:tcBorders>
            <w:vAlign w:val="center"/>
          </w:tcPr>
          <w:p w14:paraId="3509E98D" w14:textId="2F57A18A" w:rsidR="00696776" w:rsidRPr="00630F83" w:rsidRDefault="00630F83" w:rsidP="00376958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2025</w:t>
            </w:r>
          </w:p>
        </w:tc>
        <w:tc>
          <w:tcPr>
            <w:tcW w:w="1200" w:type="pct"/>
            <w:gridSpan w:val="2"/>
            <w:tcBorders>
              <w:top w:val="single" w:sz="2" w:space="0" w:color="8AB833" w:themeColor="accent2"/>
              <w:bottom w:val="none" w:sz="0" w:space="0" w:color="auto"/>
            </w:tcBorders>
            <w:vAlign w:val="center"/>
          </w:tcPr>
          <w:p w14:paraId="5851981E" w14:textId="77777777" w:rsidR="00696776" w:rsidRPr="00AA1785" w:rsidRDefault="00696776" w:rsidP="00376958">
            <w:pPr>
              <w:jc w:val="center"/>
              <w:rPr>
                <w:rFonts w:cs="Arial"/>
                <w:b/>
                <w:szCs w:val="22"/>
                <w:lang w:val="vi-VN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Thị phần</w:t>
            </w:r>
          </w:p>
        </w:tc>
      </w:tr>
      <w:tr w:rsidR="00696776" w:rsidRPr="00AA1785" w14:paraId="7629D166" w14:textId="77777777" w:rsidTr="00EE2FC8">
        <w:trPr>
          <w:trHeight w:val="357"/>
        </w:trPr>
        <w:tc>
          <w:tcPr>
            <w:tcW w:w="800" w:type="pct"/>
          </w:tcPr>
          <w:p w14:paraId="03DF3108" w14:textId="77777777" w:rsidR="00696776" w:rsidRPr="00AA1785" w:rsidRDefault="00696776" w:rsidP="00376958">
            <w:pPr>
              <w:rPr>
                <w:rFonts w:cs="Arial"/>
                <w:szCs w:val="22"/>
                <w:lang w:val="vi-VN"/>
              </w:rPr>
            </w:pPr>
          </w:p>
        </w:tc>
        <w:tc>
          <w:tcPr>
            <w:tcW w:w="731" w:type="pct"/>
            <w:gridSpan w:val="2"/>
            <w:tcBorders>
              <w:bottom w:val="single" w:sz="2" w:space="0" w:color="8AB833" w:themeColor="accent2"/>
            </w:tcBorders>
            <w:vAlign w:val="center"/>
          </w:tcPr>
          <w:p w14:paraId="2468A66C" w14:textId="77777777" w:rsidR="00696776" w:rsidRPr="00AA1785" w:rsidRDefault="00696776" w:rsidP="00376958">
            <w:pPr>
              <w:jc w:val="center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Lượng</w:t>
            </w:r>
            <w:r w:rsidRPr="00AA1785">
              <w:rPr>
                <w:rFonts w:cs="Arial"/>
                <w:b/>
                <w:szCs w:val="22"/>
              </w:rPr>
              <w:t xml:space="preserve"> (tấn)</w:t>
            </w:r>
          </w:p>
        </w:tc>
        <w:tc>
          <w:tcPr>
            <w:tcW w:w="658" w:type="pct"/>
            <w:tcBorders>
              <w:bottom w:val="single" w:sz="2" w:space="0" w:color="8AB833" w:themeColor="accent2"/>
            </w:tcBorders>
            <w:vAlign w:val="center"/>
          </w:tcPr>
          <w:p w14:paraId="5DC53EA5" w14:textId="77777777" w:rsidR="00696776" w:rsidRPr="00AA1785" w:rsidRDefault="00696776" w:rsidP="00376958">
            <w:pPr>
              <w:jc w:val="center"/>
              <w:rPr>
                <w:rFonts w:cs="Arial"/>
                <w:b/>
                <w:spacing w:val="-12"/>
                <w:szCs w:val="22"/>
              </w:rPr>
            </w:pPr>
            <w:r w:rsidRPr="00AA1785">
              <w:rPr>
                <w:rFonts w:cs="Arial"/>
                <w:b/>
                <w:spacing w:val="-12"/>
                <w:szCs w:val="22"/>
                <w:lang w:val="vi-VN"/>
              </w:rPr>
              <w:t>Giá trị</w:t>
            </w:r>
          </w:p>
          <w:p w14:paraId="73012FBB" w14:textId="77777777" w:rsidR="00696776" w:rsidRPr="00AA1785" w:rsidRDefault="00696776" w:rsidP="00376958">
            <w:pPr>
              <w:jc w:val="center"/>
              <w:rPr>
                <w:rFonts w:cs="Arial"/>
                <w:b/>
                <w:spacing w:val="-12"/>
                <w:szCs w:val="22"/>
              </w:rPr>
            </w:pPr>
            <w:r w:rsidRPr="00AA1785">
              <w:rPr>
                <w:rFonts w:cs="Arial"/>
                <w:b/>
                <w:spacing w:val="-12"/>
                <w:szCs w:val="22"/>
              </w:rPr>
              <w:t>(triệu USD)</w:t>
            </w:r>
          </w:p>
        </w:tc>
        <w:tc>
          <w:tcPr>
            <w:tcW w:w="805" w:type="pct"/>
            <w:tcBorders>
              <w:bottom w:val="single" w:sz="2" w:space="0" w:color="8AB833" w:themeColor="accent2"/>
            </w:tcBorders>
            <w:vAlign w:val="center"/>
          </w:tcPr>
          <w:p w14:paraId="0F911970" w14:textId="77777777" w:rsidR="00696776" w:rsidRPr="00AA1785" w:rsidRDefault="00696776" w:rsidP="00376958">
            <w:pPr>
              <w:jc w:val="center"/>
              <w:rPr>
                <w:rFonts w:cs="Arial"/>
                <w:b/>
                <w:szCs w:val="22"/>
                <w:lang w:val="vi-VN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Lượng</w:t>
            </w:r>
            <w:r w:rsidRPr="00AA1785">
              <w:rPr>
                <w:rFonts w:cs="Arial"/>
                <w:b/>
                <w:szCs w:val="22"/>
              </w:rPr>
              <w:t xml:space="preserve"> (tấn)</w:t>
            </w:r>
          </w:p>
        </w:tc>
        <w:tc>
          <w:tcPr>
            <w:tcW w:w="806" w:type="pct"/>
            <w:tcBorders>
              <w:bottom w:val="single" w:sz="2" w:space="0" w:color="8AB833" w:themeColor="accent2"/>
            </w:tcBorders>
            <w:vAlign w:val="center"/>
          </w:tcPr>
          <w:p w14:paraId="4C89A4F2" w14:textId="77777777" w:rsidR="00696776" w:rsidRPr="00AA1785" w:rsidRDefault="00696776" w:rsidP="00376958">
            <w:pPr>
              <w:jc w:val="center"/>
              <w:rPr>
                <w:rFonts w:cs="Arial"/>
                <w:b/>
                <w:spacing w:val="-12"/>
                <w:szCs w:val="22"/>
              </w:rPr>
            </w:pPr>
            <w:r w:rsidRPr="00AA1785">
              <w:rPr>
                <w:rFonts w:cs="Arial"/>
                <w:b/>
                <w:spacing w:val="-12"/>
                <w:szCs w:val="22"/>
                <w:lang w:val="vi-VN"/>
              </w:rPr>
              <w:t>Giá trị</w:t>
            </w:r>
          </w:p>
          <w:p w14:paraId="5789A7C9" w14:textId="77777777" w:rsidR="00696776" w:rsidRPr="00AA1785" w:rsidRDefault="00696776" w:rsidP="00376958">
            <w:pPr>
              <w:jc w:val="center"/>
              <w:rPr>
                <w:rFonts w:cs="Arial"/>
                <w:b/>
                <w:szCs w:val="22"/>
                <w:lang w:val="vi-VN"/>
              </w:rPr>
            </w:pPr>
            <w:r w:rsidRPr="00AA1785">
              <w:rPr>
                <w:rFonts w:cs="Arial"/>
                <w:b/>
                <w:spacing w:val="-12"/>
                <w:szCs w:val="22"/>
              </w:rPr>
              <w:t>(triệu USD)</w:t>
            </w:r>
          </w:p>
        </w:tc>
        <w:tc>
          <w:tcPr>
            <w:tcW w:w="620" w:type="pct"/>
            <w:tcBorders>
              <w:bottom w:val="single" w:sz="2" w:space="0" w:color="8AB833" w:themeColor="accent2"/>
            </w:tcBorders>
            <w:vAlign w:val="center"/>
          </w:tcPr>
          <w:p w14:paraId="56F6BBFC" w14:textId="2E3B40C2" w:rsidR="00696776" w:rsidRPr="00630F83" w:rsidRDefault="00630F83" w:rsidP="00376958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2024</w:t>
            </w:r>
          </w:p>
        </w:tc>
        <w:tc>
          <w:tcPr>
            <w:tcW w:w="580" w:type="pct"/>
            <w:tcBorders>
              <w:bottom w:val="single" w:sz="2" w:space="0" w:color="8AB833" w:themeColor="accent2"/>
            </w:tcBorders>
            <w:vAlign w:val="center"/>
          </w:tcPr>
          <w:p w14:paraId="529696F3" w14:textId="3C8D8189" w:rsidR="00696776" w:rsidRPr="00630F83" w:rsidRDefault="00630F83" w:rsidP="00376958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2025</w:t>
            </w:r>
          </w:p>
        </w:tc>
      </w:tr>
      <w:tr w:rsidR="00630F83" w:rsidRPr="00AA1785" w14:paraId="78B5C85B" w14:textId="77777777" w:rsidTr="00EE2FC8">
        <w:trPr>
          <w:trHeight w:val="357"/>
        </w:trPr>
        <w:tc>
          <w:tcPr>
            <w:tcW w:w="800" w:type="pct"/>
          </w:tcPr>
          <w:p w14:paraId="3D533030" w14:textId="5CF37EF5" w:rsidR="00630F83" w:rsidRPr="00AA1785" w:rsidRDefault="00630F83" w:rsidP="00630F83">
            <w:pPr>
              <w:jc w:val="left"/>
              <w:rPr>
                <w:rFonts w:cs="Arial"/>
                <w:bCs/>
                <w:szCs w:val="22"/>
              </w:rPr>
            </w:pPr>
            <w:r w:rsidRPr="00EF5C59">
              <w:rPr>
                <w:rFonts w:cs="Arial"/>
                <w:szCs w:val="22"/>
              </w:rPr>
              <w:t>T</w:t>
            </w:r>
            <w:r>
              <w:rPr>
                <w:rFonts w:cs="Arial"/>
                <w:szCs w:val="22"/>
              </w:rPr>
              <w:t>ổ</w:t>
            </w:r>
            <w:r w:rsidRPr="00EF5C59">
              <w:rPr>
                <w:rFonts w:cs="Arial"/>
                <w:szCs w:val="22"/>
              </w:rPr>
              <w:t>ng</w:t>
            </w:r>
          </w:p>
        </w:tc>
        <w:tc>
          <w:tcPr>
            <w:tcW w:w="731" w:type="pct"/>
            <w:gridSpan w:val="2"/>
            <w:tcBorders>
              <w:top w:val="single" w:sz="2" w:space="0" w:color="8AB833" w:themeColor="accent2"/>
            </w:tcBorders>
          </w:tcPr>
          <w:p w14:paraId="3B6C7E46" w14:textId="36D80103" w:rsidR="00630F83" w:rsidRPr="00AA1785" w:rsidRDefault="00630F83" w:rsidP="00630F83">
            <w:pPr>
              <w:jc w:val="right"/>
              <w:rPr>
                <w:rFonts w:cs="Arial"/>
                <w:bCs/>
                <w:szCs w:val="22"/>
                <w:lang w:val="vi-VN"/>
              </w:rPr>
            </w:pPr>
            <w:r w:rsidRPr="00EF5C59">
              <w:rPr>
                <w:rFonts w:cs="Arial"/>
                <w:szCs w:val="22"/>
              </w:rPr>
              <w:t>1.345.202</w:t>
            </w:r>
          </w:p>
        </w:tc>
        <w:tc>
          <w:tcPr>
            <w:tcW w:w="658" w:type="pct"/>
            <w:tcBorders>
              <w:top w:val="single" w:sz="2" w:space="0" w:color="8AB833" w:themeColor="accent2"/>
            </w:tcBorders>
          </w:tcPr>
          <w:p w14:paraId="4C351F4B" w14:textId="3029FB0E" w:rsidR="00630F83" w:rsidRPr="00AA1785" w:rsidRDefault="00630F83" w:rsidP="00630F83">
            <w:pPr>
              <w:jc w:val="right"/>
              <w:rPr>
                <w:rFonts w:cs="Arial"/>
                <w:bCs/>
                <w:szCs w:val="22"/>
                <w:lang w:val="vi-VN"/>
              </w:rPr>
            </w:pPr>
            <w:r w:rsidRPr="00EF5C59">
              <w:rPr>
                <w:rFonts w:cs="Arial"/>
                <w:szCs w:val="22"/>
              </w:rPr>
              <w:t>5.620</w:t>
            </w:r>
          </w:p>
        </w:tc>
        <w:tc>
          <w:tcPr>
            <w:tcW w:w="805" w:type="pct"/>
            <w:tcBorders>
              <w:top w:val="single" w:sz="2" w:space="0" w:color="8AB833" w:themeColor="accent2"/>
            </w:tcBorders>
          </w:tcPr>
          <w:p w14:paraId="2CFE4E3F" w14:textId="3B7636C7" w:rsidR="00630F83" w:rsidRPr="00AA1785" w:rsidRDefault="00630F83" w:rsidP="00630F83">
            <w:pPr>
              <w:jc w:val="right"/>
              <w:rPr>
                <w:rFonts w:cs="Arial"/>
                <w:bCs/>
                <w:szCs w:val="22"/>
                <w:lang w:val="vi-VN"/>
              </w:rPr>
            </w:pPr>
            <w:r w:rsidRPr="00EF5C59">
              <w:rPr>
                <w:rFonts w:cs="Arial"/>
                <w:bCs/>
                <w:szCs w:val="22"/>
                <w:lang w:val="en-SG"/>
              </w:rPr>
              <w:t>1.592.288</w:t>
            </w:r>
          </w:p>
        </w:tc>
        <w:tc>
          <w:tcPr>
            <w:tcW w:w="806" w:type="pct"/>
            <w:tcBorders>
              <w:top w:val="single" w:sz="2" w:space="0" w:color="8AB833" w:themeColor="accent2"/>
            </w:tcBorders>
          </w:tcPr>
          <w:p w14:paraId="330CA419" w14:textId="109D56F2" w:rsidR="00630F83" w:rsidRPr="00AA1785" w:rsidRDefault="00630F83" w:rsidP="00630F83">
            <w:pPr>
              <w:jc w:val="right"/>
              <w:rPr>
                <w:rFonts w:cs="Arial"/>
                <w:bCs/>
                <w:szCs w:val="22"/>
                <w:lang w:val="vi-VN"/>
              </w:rPr>
            </w:pPr>
            <w:r w:rsidRPr="00EF5C59">
              <w:rPr>
                <w:rFonts w:cs="Arial"/>
                <w:szCs w:val="22"/>
              </w:rPr>
              <w:t>8.924</w:t>
            </w:r>
          </w:p>
        </w:tc>
        <w:tc>
          <w:tcPr>
            <w:tcW w:w="620" w:type="pct"/>
            <w:tcBorders>
              <w:top w:val="single" w:sz="2" w:space="0" w:color="8AB833" w:themeColor="accent2"/>
            </w:tcBorders>
          </w:tcPr>
          <w:p w14:paraId="07002B6D" w14:textId="662C3393" w:rsidR="00630F83" w:rsidRPr="00AA1785" w:rsidRDefault="00630F83" w:rsidP="00630F83">
            <w:pPr>
              <w:jc w:val="right"/>
              <w:rPr>
                <w:rFonts w:cs="Arial"/>
                <w:bCs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100,0%</w:t>
            </w:r>
          </w:p>
        </w:tc>
        <w:tc>
          <w:tcPr>
            <w:tcW w:w="580" w:type="pct"/>
            <w:tcBorders>
              <w:top w:val="single" w:sz="2" w:space="0" w:color="8AB833" w:themeColor="accent2"/>
            </w:tcBorders>
          </w:tcPr>
          <w:p w14:paraId="2C8EADFF" w14:textId="0F2ED9E9" w:rsidR="00630F83" w:rsidRPr="00AA1785" w:rsidRDefault="00630F83" w:rsidP="00630F83">
            <w:pPr>
              <w:jc w:val="right"/>
              <w:rPr>
                <w:rFonts w:cs="Arial"/>
                <w:bCs/>
                <w:szCs w:val="22"/>
                <w:lang w:val="vi-VN"/>
              </w:rPr>
            </w:pPr>
            <w:r w:rsidRPr="00AA1785">
              <w:rPr>
                <w:rFonts w:cs="Arial"/>
                <w:szCs w:val="22"/>
              </w:rPr>
              <w:t>100,0%</w:t>
            </w:r>
          </w:p>
        </w:tc>
      </w:tr>
      <w:tr w:rsidR="00EE2FC8" w:rsidRPr="00AA1785" w14:paraId="7EDD0A6A" w14:textId="77777777" w:rsidTr="00EE2FC8">
        <w:trPr>
          <w:trHeight w:val="357"/>
        </w:trPr>
        <w:tc>
          <w:tcPr>
            <w:tcW w:w="800" w:type="pct"/>
          </w:tcPr>
          <w:p w14:paraId="70D43827" w14:textId="0F0844AA" w:rsidR="00EE2FC8" w:rsidRPr="00AA1785" w:rsidRDefault="00EE2FC8" w:rsidP="00EE2FC8">
            <w:pPr>
              <w:jc w:val="left"/>
              <w:rPr>
                <w:rFonts w:cs="Arial"/>
                <w:szCs w:val="22"/>
                <w:lang w:val="vi-VN"/>
              </w:rPr>
            </w:pPr>
            <w:r w:rsidRPr="00C666E4">
              <w:t>Đức</w:t>
            </w:r>
          </w:p>
        </w:tc>
        <w:tc>
          <w:tcPr>
            <w:tcW w:w="731" w:type="pct"/>
            <w:gridSpan w:val="2"/>
          </w:tcPr>
          <w:p w14:paraId="187B1BFE" w14:textId="21564F51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    154.581 </w:t>
            </w:r>
          </w:p>
        </w:tc>
        <w:tc>
          <w:tcPr>
            <w:tcW w:w="658" w:type="pct"/>
          </w:tcPr>
          <w:p w14:paraId="45EDA16F" w14:textId="7CED0819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        597,7 </w:t>
            </w:r>
          </w:p>
        </w:tc>
        <w:tc>
          <w:tcPr>
            <w:tcW w:w="805" w:type="pct"/>
          </w:tcPr>
          <w:p w14:paraId="48570813" w14:textId="79BE2AEF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       231.276 </w:t>
            </w:r>
          </w:p>
        </w:tc>
        <w:tc>
          <w:tcPr>
            <w:tcW w:w="806" w:type="pct"/>
          </w:tcPr>
          <w:p w14:paraId="4DDD9831" w14:textId="0D7C9592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    1.227,7 </w:t>
            </w:r>
          </w:p>
        </w:tc>
        <w:tc>
          <w:tcPr>
            <w:tcW w:w="620" w:type="pct"/>
          </w:tcPr>
          <w:p w14:paraId="49248118" w14:textId="7503271D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792036">
              <w:rPr>
                <w:rFonts w:cs="Arial"/>
                <w:szCs w:val="22"/>
              </w:rPr>
              <w:t>10,6%</w:t>
            </w:r>
          </w:p>
        </w:tc>
        <w:tc>
          <w:tcPr>
            <w:tcW w:w="580" w:type="pct"/>
          </w:tcPr>
          <w:p w14:paraId="187941C6" w14:textId="4D9474F5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792036">
              <w:rPr>
                <w:rFonts w:cs="Arial"/>
                <w:szCs w:val="22"/>
              </w:rPr>
              <w:t>13,8%</w:t>
            </w:r>
          </w:p>
        </w:tc>
      </w:tr>
      <w:tr w:rsidR="00EE2FC8" w:rsidRPr="00AA1785" w14:paraId="47DA4CE0" w14:textId="77777777" w:rsidTr="00EE2FC8">
        <w:trPr>
          <w:trHeight w:val="357"/>
        </w:trPr>
        <w:tc>
          <w:tcPr>
            <w:tcW w:w="800" w:type="pct"/>
          </w:tcPr>
          <w:p w14:paraId="00E57B46" w14:textId="49BD6527" w:rsidR="00EE2FC8" w:rsidRPr="00AA1785" w:rsidRDefault="00EE2FC8" w:rsidP="00EE2FC8">
            <w:pPr>
              <w:jc w:val="left"/>
              <w:rPr>
                <w:rFonts w:cs="Arial"/>
                <w:szCs w:val="22"/>
                <w:lang w:val="vi-VN"/>
              </w:rPr>
            </w:pPr>
            <w:r w:rsidRPr="00C666E4">
              <w:t>Italia</w:t>
            </w:r>
          </w:p>
        </w:tc>
        <w:tc>
          <w:tcPr>
            <w:tcW w:w="731" w:type="pct"/>
            <w:gridSpan w:val="2"/>
          </w:tcPr>
          <w:p w14:paraId="7EB6DC28" w14:textId="546BFB45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124.042 </w:t>
            </w:r>
          </w:p>
        </w:tc>
        <w:tc>
          <w:tcPr>
            <w:tcW w:w="658" w:type="pct"/>
          </w:tcPr>
          <w:p w14:paraId="4828DF6C" w14:textId="2CDB3609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        457,9 </w:t>
            </w:r>
          </w:p>
        </w:tc>
        <w:tc>
          <w:tcPr>
            <w:tcW w:w="805" w:type="pct"/>
          </w:tcPr>
          <w:p w14:paraId="630FFF09" w14:textId="63AFF1E0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       135.283 </w:t>
            </w:r>
          </w:p>
        </w:tc>
        <w:tc>
          <w:tcPr>
            <w:tcW w:w="806" w:type="pct"/>
          </w:tcPr>
          <w:p w14:paraId="77B7DD13" w14:textId="5CCA6F44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       697,3 </w:t>
            </w:r>
          </w:p>
        </w:tc>
        <w:tc>
          <w:tcPr>
            <w:tcW w:w="620" w:type="pct"/>
          </w:tcPr>
          <w:p w14:paraId="63A915D1" w14:textId="69B59220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792036">
              <w:rPr>
                <w:rFonts w:cs="Arial"/>
                <w:szCs w:val="22"/>
              </w:rPr>
              <w:t>8,1%</w:t>
            </w:r>
          </w:p>
        </w:tc>
        <w:tc>
          <w:tcPr>
            <w:tcW w:w="580" w:type="pct"/>
          </w:tcPr>
          <w:p w14:paraId="68B6CCC3" w14:textId="0D9AE926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792036">
              <w:rPr>
                <w:rFonts w:cs="Arial"/>
                <w:szCs w:val="22"/>
              </w:rPr>
              <w:t>7,8%</w:t>
            </w:r>
          </w:p>
        </w:tc>
      </w:tr>
      <w:tr w:rsidR="00EE2FC8" w:rsidRPr="00AA1785" w14:paraId="4AA9FA24" w14:textId="77777777" w:rsidTr="00EE2FC8">
        <w:trPr>
          <w:trHeight w:val="357"/>
        </w:trPr>
        <w:tc>
          <w:tcPr>
            <w:tcW w:w="874" w:type="pct"/>
            <w:gridSpan w:val="2"/>
          </w:tcPr>
          <w:p w14:paraId="1CC406C4" w14:textId="4D71BF6A" w:rsidR="00EE2FC8" w:rsidRPr="00AA1785" w:rsidRDefault="00EE2FC8" w:rsidP="00EE2FC8">
            <w:pPr>
              <w:jc w:val="left"/>
              <w:rPr>
                <w:rFonts w:cs="Arial"/>
                <w:szCs w:val="22"/>
                <w:lang w:val="vi-VN"/>
              </w:rPr>
            </w:pPr>
            <w:r w:rsidRPr="00C666E4">
              <w:t>Tây Ban Nha</w:t>
            </w:r>
          </w:p>
        </w:tc>
        <w:tc>
          <w:tcPr>
            <w:tcW w:w="657" w:type="pct"/>
          </w:tcPr>
          <w:p w14:paraId="27445B6E" w14:textId="7EC664D1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    100.708 </w:t>
            </w:r>
          </w:p>
        </w:tc>
        <w:tc>
          <w:tcPr>
            <w:tcW w:w="658" w:type="pct"/>
          </w:tcPr>
          <w:p w14:paraId="047456B8" w14:textId="2E34B79D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439,0 </w:t>
            </w:r>
          </w:p>
        </w:tc>
        <w:tc>
          <w:tcPr>
            <w:tcW w:w="805" w:type="pct"/>
          </w:tcPr>
          <w:p w14:paraId="7E2F7674" w14:textId="1618F519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       112.794 </w:t>
            </w:r>
          </w:p>
        </w:tc>
        <w:tc>
          <w:tcPr>
            <w:tcW w:w="806" w:type="pct"/>
          </w:tcPr>
          <w:p w14:paraId="7DE04762" w14:textId="7313A006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       628,9 </w:t>
            </w:r>
          </w:p>
        </w:tc>
        <w:tc>
          <w:tcPr>
            <w:tcW w:w="620" w:type="pct"/>
          </w:tcPr>
          <w:p w14:paraId="201F7590" w14:textId="123E9D3E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792036">
              <w:rPr>
                <w:rFonts w:cs="Arial"/>
                <w:szCs w:val="22"/>
              </w:rPr>
              <w:t>7,8%</w:t>
            </w:r>
          </w:p>
        </w:tc>
        <w:tc>
          <w:tcPr>
            <w:tcW w:w="580" w:type="pct"/>
          </w:tcPr>
          <w:p w14:paraId="71EDCBA2" w14:textId="6557A21A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792036">
              <w:rPr>
                <w:rFonts w:cs="Arial"/>
                <w:szCs w:val="22"/>
              </w:rPr>
              <w:t>7,0%</w:t>
            </w:r>
          </w:p>
        </w:tc>
      </w:tr>
      <w:tr w:rsidR="00EE2FC8" w:rsidRPr="00AA1785" w14:paraId="02529915" w14:textId="77777777" w:rsidTr="00EE2FC8">
        <w:trPr>
          <w:trHeight w:val="357"/>
        </w:trPr>
        <w:tc>
          <w:tcPr>
            <w:tcW w:w="800" w:type="pct"/>
          </w:tcPr>
          <w:p w14:paraId="75EE0D51" w14:textId="0032141E" w:rsidR="00EE2FC8" w:rsidRPr="00AA1785" w:rsidRDefault="00EE2FC8" w:rsidP="00EE2FC8">
            <w:pPr>
              <w:jc w:val="left"/>
              <w:rPr>
                <w:rFonts w:cs="Arial"/>
                <w:szCs w:val="22"/>
                <w:lang w:val="vi-VN"/>
              </w:rPr>
            </w:pPr>
            <w:r w:rsidRPr="00C666E4">
              <w:t>Nhật Bản</w:t>
            </w:r>
          </w:p>
        </w:tc>
        <w:tc>
          <w:tcPr>
            <w:tcW w:w="731" w:type="pct"/>
            <w:gridSpan w:val="2"/>
          </w:tcPr>
          <w:p w14:paraId="4881DF40" w14:textId="34032FBC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      92.960 </w:t>
            </w:r>
          </w:p>
        </w:tc>
        <w:tc>
          <w:tcPr>
            <w:tcW w:w="658" w:type="pct"/>
          </w:tcPr>
          <w:p w14:paraId="395E79C9" w14:textId="50C8489E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        412,7 </w:t>
            </w:r>
          </w:p>
        </w:tc>
        <w:tc>
          <w:tcPr>
            <w:tcW w:w="805" w:type="pct"/>
          </w:tcPr>
          <w:p w14:paraId="7872DE32" w14:textId="69B01C15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          98.739 </w:t>
            </w:r>
          </w:p>
        </w:tc>
        <w:tc>
          <w:tcPr>
            <w:tcW w:w="806" w:type="pct"/>
          </w:tcPr>
          <w:p w14:paraId="69C31D9F" w14:textId="3871B5F3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       611,3 </w:t>
            </w:r>
          </w:p>
        </w:tc>
        <w:tc>
          <w:tcPr>
            <w:tcW w:w="620" w:type="pct"/>
          </w:tcPr>
          <w:p w14:paraId="7D544788" w14:textId="11CF3616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792036">
              <w:rPr>
                <w:rFonts w:cs="Arial"/>
                <w:szCs w:val="22"/>
              </w:rPr>
              <w:t>7,3%</w:t>
            </w:r>
          </w:p>
        </w:tc>
        <w:tc>
          <w:tcPr>
            <w:tcW w:w="580" w:type="pct"/>
          </w:tcPr>
          <w:p w14:paraId="25492664" w14:textId="132C35AE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792036">
              <w:rPr>
                <w:rFonts w:cs="Arial"/>
                <w:szCs w:val="22"/>
              </w:rPr>
              <w:t>6,9%</w:t>
            </w:r>
          </w:p>
        </w:tc>
      </w:tr>
      <w:tr w:rsidR="00EE2FC8" w:rsidRPr="00AA1785" w14:paraId="2368ADAB" w14:textId="77777777" w:rsidTr="00EE2FC8">
        <w:trPr>
          <w:trHeight w:val="357"/>
        </w:trPr>
        <w:tc>
          <w:tcPr>
            <w:tcW w:w="800" w:type="pct"/>
          </w:tcPr>
          <w:p w14:paraId="35C76A6F" w14:textId="08A88064" w:rsidR="00EE2FC8" w:rsidRPr="00AA1785" w:rsidRDefault="00EE2FC8" w:rsidP="00EE2FC8">
            <w:pPr>
              <w:jc w:val="left"/>
              <w:rPr>
                <w:rFonts w:cs="Arial"/>
                <w:szCs w:val="22"/>
                <w:lang w:val="vi-VN"/>
              </w:rPr>
            </w:pPr>
            <w:r w:rsidRPr="00C666E4">
              <w:t>Hoa Kỳ</w:t>
            </w:r>
          </w:p>
        </w:tc>
        <w:tc>
          <w:tcPr>
            <w:tcW w:w="731" w:type="pct"/>
            <w:gridSpan w:val="2"/>
          </w:tcPr>
          <w:p w14:paraId="3E4AF9D2" w14:textId="1A396A1C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80.407 </w:t>
            </w:r>
          </w:p>
        </w:tc>
        <w:tc>
          <w:tcPr>
            <w:tcW w:w="658" w:type="pct"/>
          </w:tcPr>
          <w:p w14:paraId="5D5EC16F" w14:textId="031017CF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        318,7 </w:t>
            </w:r>
          </w:p>
        </w:tc>
        <w:tc>
          <w:tcPr>
            <w:tcW w:w="805" w:type="pct"/>
          </w:tcPr>
          <w:p w14:paraId="172F987E" w14:textId="672F79F4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          95.327 </w:t>
            </w:r>
          </w:p>
        </w:tc>
        <w:tc>
          <w:tcPr>
            <w:tcW w:w="806" w:type="pct"/>
          </w:tcPr>
          <w:p w14:paraId="17F9D319" w14:textId="2CA2BE3E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       506,9 </w:t>
            </w:r>
          </w:p>
        </w:tc>
        <w:tc>
          <w:tcPr>
            <w:tcW w:w="620" w:type="pct"/>
          </w:tcPr>
          <w:p w14:paraId="662417D5" w14:textId="74FF020A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792036">
              <w:rPr>
                <w:rFonts w:cs="Arial"/>
                <w:szCs w:val="22"/>
              </w:rPr>
              <w:t>5,7%</w:t>
            </w:r>
          </w:p>
        </w:tc>
        <w:tc>
          <w:tcPr>
            <w:tcW w:w="580" w:type="pct"/>
          </w:tcPr>
          <w:p w14:paraId="11B33799" w14:textId="321DB999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792036">
              <w:rPr>
                <w:rFonts w:cs="Arial"/>
                <w:szCs w:val="22"/>
              </w:rPr>
              <w:t>5,7%</w:t>
            </w:r>
          </w:p>
        </w:tc>
      </w:tr>
      <w:tr w:rsidR="00EE2FC8" w:rsidRPr="00AA1785" w14:paraId="58E1CAA1" w14:textId="77777777" w:rsidTr="00EE2FC8">
        <w:trPr>
          <w:trHeight w:val="357"/>
        </w:trPr>
        <w:tc>
          <w:tcPr>
            <w:tcW w:w="800" w:type="pct"/>
          </w:tcPr>
          <w:p w14:paraId="01DB3EBC" w14:textId="422EECF3" w:rsidR="00EE2FC8" w:rsidRPr="00AA1785" w:rsidRDefault="00EE2FC8" w:rsidP="00EE2FC8">
            <w:pPr>
              <w:jc w:val="left"/>
              <w:rPr>
                <w:rFonts w:cs="Arial"/>
                <w:szCs w:val="22"/>
                <w:lang w:val="vi-VN"/>
              </w:rPr>
            </w:pPr>
            <w:r w:rsidRPr="00C666E4">
              <w:t>Nga</w:t>
            </w:r>
          </w:p>
        </w:tc>
        <w:tc>
          <w:tcPr>
            <w:tcW w:w="731" w:type="pct"/>
            <w:gridSpan w:val="2"/>
          </w:tcPr>
          <w:p w14:paraId="53025BF5" w14:textId="2AB41B33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68.655 </w:t>
            </w:r>
          </w:p>
        </w:tc>
        <w:tc>
          <w:tcPr>
            <w:tcW w:w="658" w:type="pct"/>
          </w:tcPr>
          <w:p w14:paraId="1C8E9F8C" w14:textId="1C828FE6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        295,1 </w:t>
            </w:r>
          </w:p>
        </w:tc>
        <w:tc>
          <w:tcPr>
            <w:tcW w:w="805" w:type="pct"/>
          </w:tcPr>
          <w:p w14:paraId="268B8AAA" w14:textId="732C24A0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          80.996 </w:t>
            </w:r>
          </w:p>
        </w:tc>
        <w:tc>
          <w:tcPr>
            <w:tcW w:w="806" w:type="pct"/>
          </w:tcPr>
          <w:p w14:paraId="52535633" w14:textId="55257B28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       462,9 </w:t>
            </w:r>
          </w:p>
        </w:tc>
        <w:tc>
          <w:tcPr>
            <w:tcW w:w="620" w:type="pct"/>
          </w:tcPr>
          <w:p w14:paraId="621ED671" w14:textId="16AEA2A3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792036">
              <w:rPr>
                <w:rFonts w:cs="Arial"/>
                <w:szCs w:val="22"/>
              </w:rPr>
              <w:t>5,2%</w:t>
            </w:r>
          </w:p>
        </w:tc>
        <w:tc>
          <w:tcPr>
            <w:tcW w:w="580" w:type="pct"/>
          </w:tcPr>
          <w:p w14:paraId="541586D0" w14:textId="154EE7A6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792036">
              <w:rPr>
                <w:rFonts w:cs="Arial"/>
                <w:szCs w:val="22"/>
              </w:rPr>
              <w:t>5,2%</w:t>
            </w:r>
          </w:p>
        </w:tc>
      </w:tr>
      <w:tr w:rsidR="00EE2FC8" w:rsidRPr="00AA1785" w14:paraId="1BA8C588" w14:textId="77777777" w:rsidTr="00EE2FC8">
        <w:trPr>
          <w:trHeight w:val="357"/>
        </w:trPr>
        <w:tc>
          <w:tcPr>
            <w:tcW w:w="800" w:type="pct"/>
          </w:tcPr>
          <w:p w14:paraId="69275FFF" w14:textId="7A283BD2" w:rsidR="00EE2FC8" w:rsidRPr="00AA1785" w:rsidRDefault="00EE2FC8" w:rsidP="00EE2FC8">
            <w:pPr>
              <w:jc w:val="left"/>
              <w:rPr>
                <w:rFonts w:cs="Arial"/>
                <w:szCs w:val="22"/>
                <w:lang w:val="vi-VN"/>
              </w:rPr>
            </w:pPr>
            <w:r w:rsidRPr="00C666E4">
              <w:t>Angiêri</w:t>
            </w:r>
          </w:p>
        </w:tc>
        <w:tc>
          <w:tcPr>
            <w:tcW w:w="731" w:type="pct"/>
            <w:gridSpan w:val="2"/>
          </w:tcPr>
          <w:p w14:paraId="269AADDA" w14:textId="0BA9F1DF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      33.624 </w:t>
            </w:r>
          </w:p>
        </w:tc>
        <w:tc>
          <w:tcPr>
            <w:tcW w:w="658" w:type="pct"/>
          </w:tcPr>
          <w:p w14:paraId="170C5379" w14:textId="43985619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124,9 </w:t>
            </w:r>
          </w:p>
        </w:tc>
        <w:tc>
          <w:tcPr>
            <w:tcW w:w="805" w:type="pct"/>
          </w:tcPr>
          <w:p w14:paraId="4EEB032D" w14:textId="194E7F84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          85.974 </w:t>
            </w:r>
          </w:p>
        </w:tc>
        <w:tc>
          <w:tcPr>
            <w:tcW w:w="806" w:type="pct"/>
          </w:tcPr>
          <w:p w14:paraId="28E5B45C" w14:textId="5BB8F1D2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       437,8 </w:t>
            </w:r>
          </w:p>
        </w:tc>
        <w:tc>
          <w:tcPr>
            <w:tcW w:w="620" w:type="pct"/>
          </w:tcPr>
          <w:p w14:paraId="0F44ED30" w14:textId="60720CB5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792036">
              <w:rPr>
                <w:rFonts w:cs="Arial"/>
                <w:szCs w:val="22"/>
              </w:rPr>
              <w:t>2,2%</w:t>
            </w:r>
          </w:p>
        </w:tc>
        <w:tc>
          <w:tcPr>
            <w:tcW w:w="580" w:type="pct"/>
          </w:tcPr>
          <w:p w14:paraId="624C1404" w14:textId="47E9BB2F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792036">
              <w:rPr>
                <w:rFonts w:cs="Arial"/>
                <w:szCs w:val="22"/>
              </w:rPr>
              <w:t>4,9%</w:t>
            </w:r>
          </w:p>
        </w:tc>
      </w:tr>
      <w:tr w:rsidR="00EE2FC8" w:rsidRPr="00AA1785" w14:paraId="10D2E02F" w14:textId="77777777" w:rsidTr="00EE2FC8">
        <w:trPr>
          <w:trHeight w:val="357"/>
        </w:trPr>
        <w:tc>
          <w:tcPr>
            <w:tcW w:w="800" w:type="pct"/>
          </w:tcPr>
          <w:p w14:paraId="34AEB159" w14:textId="32686AB2" w:rsidR="00EE2FC8" w:rsidRPr="00AA1785" w:rsidRDefault="00EE2FC8" w:rsidP="00EE2FC8">
            <w:pPr>
              <w:jc w:val="left"/>
              <w:rPr>
                <w:rFonts w:cs="Arial"/>
                <w:szCs w:val="22"/>
                <w:lang w:val="vi-VN"/>
              </w:rPr>
            </w:pPr>
            <w:r w:rsidRPr="00C666E4">
              <w:t>Hà Lan</w:t>
            </w:r>
          </w:p>
        </w:tc>
        <w:tc>
          <w:tcPr>
            <w:tcW w:w="731" w:type="pct"/>
            <w:gridSpan w:val="2"/>
          </w:tcPr>
          <w:p w14:paraId="2CD66CFD" w14:textId="6E42A696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>52.571</w:t>
            </w:r>
          </w:p>
        </w:tc>
        <w:tc>
          <w:tcPr>
            <w:tcW w:w="658" w:type="pct"/>
          </w:tcPr>
          <w:p w14:paraId="391FEE97" w14:textId="5849119B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        234,4 </w:t>
            </w:r>
          </w:p>
        </w:tc>
        <w:tc>
          <w:tcPr>
            <w:tcW w:w="805" w:type="pct"/>
          </w:tcPr>
          <w:p w14:paraId="1910F80A" w14:textId="4458FD3E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          63.619 </w:t>
            </w:r>
          </w:p>
        </w:tc>
        <w:tc>
          <w:tcPr>
            <w:tcW w:w="806" w:type="pct"/>
          </w:tcPr>
          <w:p w14:paraId="3B0861AA" w14:textId="5CE30669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       374,6 </w:t>
            </w:r>
          </w:p>
        </w:tc>
        <w:tc>
          <w:tcPr>
            <w:tcW w:w="620" w:type="pct"/>
          </w:tcPr>
          <w:p w14:paraId="4B977BEB" w14:textId="7030858A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792036">
              <w:rPr>
                <w:rFonts w:cs="Arial"/>
                <w:szCs w:val="22"/>
              </w:rPr>
              <w:t>4,2%</w:t>
            </w:r>
          </w:p>
        </w:tc>
        <w:tc>
          <w:tcPr>
            <w:tcW w:w="580" w:type="pct"/>
          </w:tcPr>
          <w:p w14:paraId="0D79B2F4" w14:textId="16E3F57A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792036">
              <w:rPr>
                <w:rFonts w:cs="Arial"/>
                <w:szCs w:val="22"/>
              </w:rPr>
              <w:t>4,2%</w:t>
            </w:r>
          </w:p>
        </w:tc>
      </w:tr>
      <w:tr w:rsidR="00EE2FC8" w:rsidRPr="00AA1785" w14:paraId="328ADEE6" w14:textId="77777777" w:rsidTr="00EE2FC8">
        <w:trPr>
          <w:trHeight w:val="357"/>
        </w:trPr>
        <w:tc>
          <w:tcPr>
            <w:tcW w:w="800" w:type="pct"/>
          </w:tcPr>
          <w:p w14:paraId="04EF1EA1" w14:textId="16860F93" w:rsidR="00EE2FC8" w:rsidRPr="00AA1785" w:rsidRDefault="00EE2FC8" w:rsidP="00EE2FC8">
            <w:pPr>
              <w:jc w:val="left"/>
              <w:rPr>
                <w:rFonts w:cs="Arial"/>
                <w:szCs w:val="22"/>
                <w:lang w:val="vi-VN"/>
              </w:rPr>
            </w:pPr>
            <w:r w:rsidRPr="00C666E4">
              <w:t>Thái Lan</w:t>
            </w:r>
          </w:p>
        </w:tc>
        <w:tc>
          <w:tcPr>
            <w:tcW w:w="731" w:type="pct"/>
            <w:gridSpan w:val="2"/>
          </w:tcPr>
          <w:p w14:paraId="6476B8C3" w14:textId="3851B5D9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     38.533 </w:t>
            </w:r>
          </w:p>
        </w:tc>
        <w:tc>
          <w:tcPr>
            <w:tcW w:w="658" w:type="pct"/>
          </w:tcPr>
          <w:p w14:paraId="399B0C79" w14:textId="48F1229A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        168,4 </w:t>
            </w:r>
          </w:p>
        </w:tc>
        <w:tc>
          <w:tcPr>
            <w:tcW w:w="805" w:type="pct"/>
          </w:tcPr>
          <w:p w14:paraId="0C3A4C8F" w14:textId="7466AC1D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          41.883 </w:t>
            </w:r>
          </w:p>
        </w:tc>
        <w:tc>
          <w:tcPr>
            <w:tcW w:w="806" w:type="pct"/>
          </w:tcPr>
          <w:p w14:paraId="3397D22E" w14:textId="06FFE0EE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       350,5 </w:t>
            </w:r>
          </w:p>
        </w:tc>
        <w:tc>
          <w:tcPr>
            <w:tcW w:w="620" w:type="pct"/>
          </w:tcPr>
          <w:p w14:paraId="62670C72" w14:textId="225963F1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792036">
              <w:rPr>
                <w:rFonts w:cs="Arial"/>
                <w:szCs w:val="22"/>
              </w:rPr>
              <w:t>3,0%</w:t>
            </w:r>
          </w:p>
        </w:tc>
        <w:tc>
          <w:tcPr>
            <w:tcW w:w="580" w:type="pct"/>
          </w:tcPr>
          <w:p w14:paraId="2655542C" w14:textId="115FC053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792036">
              <w:rPr>
                <w:rFonts w:cs="Arial"/>
                <w:szCs w:val="22"/>
              </w:rPr>
              <w:t>3,9%</w:t>
            </w:r>
          </w:p>
        </w:tc>
      </w:tr>
      <w:tr w:rsidR="00EE2FC8" w:rsidRPr="00AA1785" w14:paraId="5E760830" w14:textId="77777777" w:rsidTr="00EE2FC8">
        <w:trPr>
          <w:trHeight w:val="357"/>
        </w:trPr>
        <w:tc>
          <w:tcPr>
            <w:tcW w:w="800" w:type="pct"/>
            <w:tcBorders>
              <w:bottom w:val="single" w:sz="18" w:space="0" w:color="549E39" w:themeColor="accent1"/>
            </w:tcBorders>
          </w:tcPr>
          <w:p w14:paraId="1495D8E7" w14:textId="76E26C3C" w:rsidR="00EE2FC8" w:rsidRPr="00AA1785" w:rsidRDefault="00EE2FC8" w:rsidP="00EE2FC8">
            <w:pPr>
              <w:jc w:val="left"/>
              <w:rPr>
                <w:rFonts w:cs="Arial"/>
                <w:szCs w:val="22"/>
                <w:lang w:val="vi-VN"/>
              </w:rPr>
            </w:pPr>
            <w:r w:rsidRPr="00C666E4">
              <w:t>Trung Quốc</w:t>
            </w:r>
          </w:p>
        </w:tc>
        <w:tc>
          <w:tcPr>
            <w:tcW w:w="731" w:type="pct"/>
            <w:gridSpan w:val="2"/>
            <w:tcBorders>
              <w:bottom w:val="single" w:sz="18" w:space="0" w:color="549E39" w:themeColor="accent1"/>
            </w:tcBorders>
          </w:tcPr>
          <w:p w14:paraId="53AEC3FF" w14:textId="2EDAA8C0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      52.807 </w:t>
            </w:r>
          </w:p>
        </w:tc>
        <w:tc>
          <w:tcPr>
            <w:tcW w:w="658" w:type="pct"/>
            <w:tcBorders>
              <w:bottom w:val="single" w:sz="18" w:space="0" w:color="549E39" w:themeColor="accent1"/>
            </w:tcBorders>
          </w:tcPr>
          <w:p w14:paraId="72A202AC" w14:textId="3694FD66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        230,6 </w:t>
            </w:r>
          </w:p>
        </w:tc>
        <w:tc>
          <w:tcPr>
            <w:tcW w:w="805" w:type="pct"/>
            <w:tcBorders>
              <w:bottom w:val="single" w:sz="18" w:space="0" w:color="549E39" w:themeColor="accent1"/>
            </w:tcBorders>
          </w:tcPr>
          <w:p w14:paraId="4C4D760C" w14:textId="3D87C9C1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          55.052 </w:t>
            </w:r>
          </w:p>
        </w:tc>
        <w:tc>
          <w:tcPr>
            <w:tcW w:w="806" w:type="pct"/>
            <w:tcBorders>
              <w:bottom w:val="single" w:sz="18" w:space="0" w:color="549E39" w:themeColor="accent1"/>
            </w:tcBorders>
          </w:tcPr>
          <w:p w14:paraId="52B6840C" w14:textId="2FFA42B5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EF5C59">
              <w:rPr>
                <w:rFonts w:cs="Arial"/>
                <w:color w:val="000000"/>
                <w:szCs w:val="22"/>
              </w:rPr>
              <w:t xml:space="preserve">       282,7 </w:t>
            </w:r>
          </w:p>
        </w:tc>
        <w:tc>
          <w:tcPr>
            <w:tcW w:w="620" w:type="pct"/>
            <w:tcBorders>
              <w:bottom w:val="single" w:sz="18" w:space="0" w:color="549E39" w:themeColor="accent1"/>
            </w:tcBorders>
          </w:tcPr>
          <w:p w14:paraId="3EF4AA75" w14:textId="465A6726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792036">
              <w:rPr>
                <w:rFonts w:cs="Arial"/>
                <w:szCs w:val="22"/>
              </w:rPr>
              <w:t>4,1%</w:t>
            </w:r>
          </w:p>
        </w:tc>
        <w:tc>
          <w:tcPr>
            <w:tcW w:w="580" w:type="pct"/>
            <w:tcBorders>
              <w:bottom w:val="single" w:sz="18" w:space="0" w:color="549E39" w:themeColor="accent1"/>
            </w:tcBorders>
          </w:tcPr>
          <w:p w14:paraId="4B3C2C23" w14:textId="0405DB14" w:rsidR="00EE2FC8" w:rsidRPr="00AA1785" w:rsidRDefault="00EE2FC8" w:rsidP="00EE2FC8">
            <w:pPr>
              <w:jc w:val="right"/>
              <w:rPr>
                <w:rFonts w:cs="Arial"/>
                <w:szCs w:val="22"/>
                <w:lang w:val="vi-VN"/>
              </w:rPr>
            </w:pPr>
            <w:r w:rsidRPr="00792036">
              <w:rPr>
                <w:rFonts w:cs="Arial"/>
                <w:szCs w:val="22"/>
              </w:rPr>
              <w:t>3,2%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