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8.3: Năng suất sắn theo vùng (tấn/ha)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5268"/>
        <w:gridCol w:w="875"/>
        <w:gridCol w:w="875"/>
        <w:gridCol w:w="875"/>
        <w:gridCol w:w="875"/>
        <w:gridCol w:w="869"/>
      </w:tblGrid>
      <w:tr w:rsidR="00307A74" w:rsidRPr="00AA1785" w14:paraId="0E0FB9FA" w14:textId="679738B3" w:rsidTr="0030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1"/>
        </w:trPr>
        <w:tc>
          <w:tcPr>
            <w:tcW w:w="2733" w:type="pct"/>
            <w:noWrap/>
            <w:vAlign w:val="center"/>
            <w:hideMark/>
          </w:tcPr>
          <w:p w14:paraId="6829F172" w14:textId="77777777" w:rsidR="00307A74" w:rsidRPr="00AA1785" w:rsidRDefault="00307A74" w:rsidP="00AE28C6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454" w:type="pct"/>
            <w:noWrap/>
            <w:vAlign w:val="center"/>
            <w:hideMark/>
          </w:tcPr>
          <w:p w14:paraId="76DE092D" w14:textId="50075239" w:rsidR="00307A74" w:rsidRPr="00AA1785" w:rsidRDefault="00307A74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454" w:type="pct"/>
            <w:noWrap/>
            <w:vAlign w:val="center"/>
            <w:hideMark/>
          </w:tcPr>
          <w:p w14:paraId="3F13019A" w14:textId="0BC32E9E" w:rsidR="00307A74" w:rsidRPr="00AA1785" w:rsidRDefault="00307A74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454" w:type="pct"/>
            <w:noWrap/>
            <w:vAlign w:val="center"/>
            <w:hideMark/>
          </w:tcPr>
          <w:p w14:paraId="57314D55" w14:textId="0769C390" w:rsidR="00307A74" w:rsidRPr="00AA1785" w:rsidRDefault="00307A74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454" w:type="pct"/>
            <w:noWrap/>
            <w:vAlign w:val="center"/>
            <w:hideMark/>
          </w:tcPr>
          <w:p w14:paraId="19708E4C" w14:textId="74041C34" w:rsidR="00307A74" w:rsidRPr="00AA1785" w:rsidRDefault="00307A74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451" w:type="pct"/>
            <w:vAlign w:val="center"/>
          </w:tcPr>
          <w:p w14:paraId="2F6721A4" w14:textId="5CBAEBB4" w:rsidR="00307A74" w:rsidRPr="00AA1785" w:rsidRDefault="00307A74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</w:tr>
      <w:tr w:rsidR="00307A74" w:rsidRPr="00AA1785" w14:paraId="572B58FC" w14:textId="228258A9" w:rsidTr="00307A74">
        <w:trPr>
          <w:trHeight w:val="511"/>
        </w:trPr>
        <w:tc>
          <w:tcPr>
            <w:tcW w:w="2733" w:type="pct"/>
            <w:noWrap/>
            <w:vAlign w:val="center"/>
            <w:hideMark/>
          </w:tcPr>
          <w:p w14:paraId="0C5E606C" w14:textId="3F4B9917" w:rsidR="00307A74" w:rsidRPr="00AA1785" w:rsidRDefault="00307A74" w:rsidP="00307A7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Cả nước</w:t>
            </w:r>
          </w:p>
        </w:tc>
        <w:tc>
          <w:tcPr>
            <w:tcW w:w="454" w:type="pct"/>
            <w:noWrap/>
            <w:vAlign w:val="center"/>
            <w:hideMark/>
          </w:tcPr>
          <w:p w14:paraId="441CAFE8" w14:textId="01C96D2C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20,0</w:t>
            </w:r>
          </w:p>
        </w:tc>
        <w:tc>
          <w:tcPr>
            <w:tcW w:w="454" w:type="pct"/>
            <w:noWrap/>
            <w:vAlign w:val="center"/>
            <w:hideMark/>
          </w:tcPr>
          <w:p w14:paraId="1B952B21" w14:textId="3CFC5EE3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20,1</w:t>
            </w:r>
          </w:p>
        </w:tc>
        <w:tc>
          <w:tcPr>
            <w:tcW w:w="454" w:type="pct"/>
            <w:noWrap/>
            <w:vAlign w:val="center"/>
            <w:hideMark/>
          </w:tcPr>
          <w:p w14:paraId="44A44E48" w14:textId="46AA49FB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20,0</w:t>
            </w:r>
          </w:p>
        </w:tc>
        <w:tc>
          <w:tcPr>
            <w:tcW w:w="454" w:type="pct"/>
            <w:noWrap/>
            <w:vAlign w:val="center"/>
            <w:hideMark/>
          </w:tcPr>
          <w:p w14:paraId="6E5BE9F5" w14:textId="24A263FC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20,4</w:t>
            </w:r>
          </w:p>
        </w:tc>
        <w:tc>
          <w:tcPr>
            <w:tcW w:w="451" w:type="pct"/>
            <w:vAlign w:val="center"/>
          </w:tcPr>
          <w:p w14:paraId="7D901B31" w14:textId="7E308783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20,4</w:t>
            </w:r>
          </w:p>
        </w:tc>
      </w:tr>
      <w:tr w:rsidR="00307A74" w:rsidRPr="00AA1785" w14:paraId="5DD10D0F" w14:textId="1C7011CD" w:rsidTr="00307A74">
        <w:trPr>
          <w:trHeight w:val="511"/>
        </w:trPr>
        <w:tc>
          <w:tcPr>
            <w:tcW w:w="2733" w:type="pct"/>
            <w:noWrap/>
            <w:vAlign w:val="center"/>
            <w:hideMark/>
          </w:tcPr>
          <w:p w14:paraId="3501947D" w14:textId="785BCEA2" w:rsidR="00307A74" w:rsidRPr="00AA1785" w:rsidRDefault="00BB6A2E" w:rsidP="00307A7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t>Duyên hải NTB</w:t>
            </w:r>
            <w:r w:rsidR="00307A74" w:rsidRPr="00AF5A0B">
              <w:t xml:space="preserve"> và Tây Nguyên</w:t>
            </w:r>
          </w:p>
        </w:tc>
        <w:tc>
          <w:tcPr>
            <w:tcW w:w="454" w:type="pct"/>
            <w:noWrap/>
            <w:vAlign w:val="center"/>
            <w:hideMark/>
          </w:tcPr>
          <w:p w14:paraId="57ECF7EA" w14:textId="31FBDAE8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19,6</w:t>
            </w:r>
          </w:p>
        </w:tc>
        <w:tc>
          <w:tcPr>
            <w:tcW w:w="454" w:type="pct"/>
            <w:noWrap/>
            <w:vAlign w:val="center"/>
            <w:hideMark/>
          </w:tcPr>
          <w:p w14:paraId="38EFBC1A" w14:textId="6145A9A6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20,1</w:t>
            </w:r>
          </w:p>
        </w:tc>
        <w:tc>
          <w:tcPr>
            <w:tcW w:w="454" w:type="pct"/>
            <w:noWrap/>
            <w:vAlign w:val="center"/>
            <w:hideMark/>
          </w:tcPr>
          <w:p w14:paraId="60100118" w14:textId="7740EFF2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20,1</w:t>
            </w:r>
          </w:p>
        </w:tc>
        <w:tc>
          <w:tcPr>
            <w:tcW w:w="454" w:type="pct"/>
            <w:noWrap/>
            <w:vAlign w:val="center"/>
            <w:hideMark/>
          </w:tcPr>
          <w:p w14:paraId="6106D2C7" w14:textId="2CF6E8D2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20,4</w:t>
            </w:r>
          </w:p>
        </w:tc>
        <w:tc>
          <w:tcPr>
            <w:tcW w:w="451" w:type="pct"/>
            <w:vAlign w:val="center"/>
          </w:tcPr>
          <w:p w14:paraId="1267A7A3" w14:textId="3ABB7558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20,6</w:t>
            </w:r>
          </w:p>
        </w:tc>
      </w:tr>
      <w:tr w:rsidR="00307A74" w:rsidRPr="00AA1785" w14:paraId="43C58EAA" w14:textId="2D96DA9A" w:rsidTr="00307A74">
        <w:trPr>
          <w:trHeight w:val="511"/>
        </w:trPr>
        <w:tc>
          <w:tcPr>
            <w:tcW w:w="2733" w:type="pct"/>
            <w:noWrap/>
            <w:vAlign w:val="center"/>
            <w:hideMark/>
          </w:tcPr>
          <w:p w14:paraId="37EEE073" w14:textId="204A4492" w:rsidR="00307A74" w:rsidRPr="00AA1785" w:rsidRDefault="00307A74" w:rsidP="00307A7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Trung du và miền núi phía Bắc</w:t>
            </w:r>
          </w:p>
        </w:tc>
        <w:tc>
          <w:tcPr>
            <w:tcW w:w="454" w:type="pct"/>
            <w:noWrap/>
            <w:vAlign w:val="center"/>
            <w:hideMark/>
          </w:tcPr>
          <w:p w14:paraId="52CA784F" w14:textId="03E0D97B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30,1</w:t>
            </w:r>
          </w:p>
        </w:tc>
        <w:tc>
          <w:tcPr>
            <w:tcW w:w="454" w:type="pct"/>
            <w:noWrap/>
            <w:vAlign w:val="center"/>
            <w:hideMark/>
          </w:tcPr>
          <w:p w14:paraId="3C765D5E" w14:textId="087282F5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28,4</w:t>
            </w:r>
          </w:p>
        </w:tc>
        <w:tc>
          <w:tcPr>
            <w:tcW w:w="454" w:type="pct"/>
            <w:noWrap/>
            <w:vAlign w:val="center"/>
            <w:hideMark/>
          </w:tcPr>
          <w:p w14:paraId="23E8C3DB" w14:textId="7AD37E4F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26,2</w:t>
            </w:r>
          </w:p>
        </w:tc>
        <w:tc>
          <w:tcPr>
            <w:tcW w:w="454" w:type="pct"/>
            <w:noWrap/>
            <w:vAlign w:val="center"/>
            <w:hideMark/>
          </w:tcPr>
          <w:p w14:paraId="33AE60D5" w14:textId="3A8B6A64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28,3</w:t>
            </w:r>
          </w:p>
        </w:tc>
        <w:tc>
          <w:tcPr>
            <w:tcW w:w="451" w:type="pct"/>
            <w:vAlign w:val="center"/>
          </w:tcPr>
          <w:p w14:paraId="0F4D1D3D" w14:textId="0EF46F15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26,0</w:t>
            </w:r>
          </w:p>
        </w:tc>
      </w:tr>
      <w:tr w:rsidR="00307A74" w:rsidRPr="00AA1785" w14:paraId="164184EE" w14:textId="1C677817" w:rsidTr="00307A74">
        <w:trPr>
          <w:trHeight w:val="511"/>
        </w:trPr>
        <w:tc>
          <w:tcPr>
            <w:tcW w:w="2733" w:type="pct"/>
            <w:noWrap/>
            <w:vAlign w:val="center"/>
            <w:hideMark/>
          </w:tcPr>
          <w:p w14:paraId="0CFEEDF2" w14:textId="51569D6A" w:rsidR="00307A74" w:rsidRPr="00AA1785" w:rsidRDefault="00307A74" w:rsidP="00307A7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Đông Nam Bộ</w:t>
            </w:r>
          </w:p>
        </w:tc>
        <w:tc>
          <w:tcPr>
            <w:tcW w:w="454" w:type="pct"/>
            <w:noWrap/>
            <w:vAlign w:val="center"/>
            <w:hideMark/>
          </w:tcPr>
          <w:p w14:paraId="7E8AE8A8" w14:textId="2E422C21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12,7</w:t>
            </w:r>
          </w:p>
        </w:tc>
        <w:tc>
          <w:tcPr>
            <w:tcW w:w="454" w:type="pct"/>
            <w:noWrap/>
            <w:vAlign w:val="center"/>
            <w:hideMark/>
          </w:tcPr>
          <w:p w14:paraId="320C7F5A" w14:textId="138F6BB4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13,3</w:t>
            </w:r>
          </w:p>
        </w:tc>
        <w:tc>
          <w:tcPr>
            <w:tcW w:w="454" w:type="pct"/>
            <w:noWrap/>
            <w:vAlign w:val="center"/>
            <w:hideMark/>
          </w:tcPr>
          <w:p w14:paraId="247E5F29" w14:textId="71D8B15D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14,4</w:t>
            </w:r>
          </w:p>
        </w:tc>
        <w:tc>
          <w:tcPr>
            <w:tcW w:w="454" w:type="pct"/>
            <w:noWrap/>
            <w:vAlign w:val="center"/>
            <w:hideMark/>
          </w:tcPr>
          <w:p w14:paraId="1F157BF7" w14:textId="60FD8DC4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13,8</w:t>
            </w:r>
          </w:p>
        </w:tc>
        <w:tc>
          <w:tcPr>
            <w:tcW w:w="451" w:type="pct"/>
            <w:vAlign w:val="center"/>
          </w:tcPr>
          <w:p w14:paraId="4876D668" w14:textId="4A01F66B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14,9</w:t>
            </w:r>
          </w:p>
        </w:tc>
      </w:tr>
      <w:tr w:rsidR="00307A74" w:rsidRPr="00AA1785" w14:paraId="310B7DA2" w14:textId="120C3BA3" w:rsidTr="00307A74">
        <w:trPr>
          <w:trHeight w:val="511"/>
        </w:trPr>
        <w:tc>
          <w:tcPr>
            <w:tcW w:w="2733" w:type="pct"/>
            <w:noWrap/>
            <w:vAlign w:val="center"/>
            <w:hideMark/>
          </w:tcPr>
          <w:p w14:paraId="6A955BE6" w14:textId="544F2F53" w:rsidR="00307A74" w:rsidRPr="00AA1785" w:rsidRDefault="00307A74" w:rsidP="00307A7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Bắc Trung Bộ</w:t>
            </w:r>
          </w:p>
        </w:tc>
        <w:tc>
          <w:tcPr>
            <w:tcW w:w="454" w:type="pct"/>
            <w:noWrap/>
            <w:vAlign w:val="center"/>
            <w:hideMark/>
          </w:tcPr>
          <w:p w14:paraId="5F3515C5" w14:textId="7030AA40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18,8</w:t>
            </w:r>
          </w:p>
        </w:tc>
        <w:tc>
          <w:tcPr>
            <w:tcW w:w="454" w:type="pct"/>
            <w:noWrap/>
            <w:vAlign w:val="center"/>
            <w:hideMark/>
          </w:tcPr>
          <w:p w14:paraId="12910069" w14:textId="22AEB458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18,1</w:t>
            </w:r>
          </w:p>
        </w:tc>
        <w:tc>
          <w:tcPr>
            <w:tcW w:w="454" w:type="pct"/>
            <w:noWrap/>
            <w:vAlign w:val="center"/>
            <w:hideMark/>
          </w:tcPr>
          <w:p w14:paraId="5FC96774" w14:textId="4ECAC0A0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18,4</w:t>
            </w:r>
          </w:p>
        </w:tc>
        <w:tc>
          <w:tcPr>
            <w:tcW w:w="454" w:type="pct"/>
            <w:noWrap/>
            <w:vAlign w:val="center"/>
            <w:hideMark/>
          </w:tcPr>
          <w:p w14:paraId="4C92A688" w14:textId="3EA0FC33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18,6</w:t>
            </w:r>
          </w:p>
        </w:tc>
        <w:tc>
          <w:tcPr>
            <w:tcW w:w="451" w:type="pct"/>
            <w:vAlign w:val="center"/>
          </w:tcPr>
          <w:p w14:paraId="7A58863F" w14:textId="081419EB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18,3</w:t>
            </w:r>
          </w:p>
        </w:tc>
      </w:tr>
      <w:tr w:rsidR="00307A74" w:rsidRPr="00AA1785" w14:paraId="33420D5D" w14:textId="31231B45" w:rsidTr="00307A74">
        <w:trPr>
          <w:trHeight w:val="511"/>
        </w:trPr>
        <w:tc>
          <w:tcPr>
            <w:tcW w:w="2733" w:type="pct"/>
            <w:noWrap/>
            <w:vAlign w:val="center"/>
            <w:hideMark/>
          </w:tcPr>
          <w:p w14:paraId="20DF7B9B" w14:textId="6C436860" w:rsidR="00307A74" w:rsidRPr="00AA1785" w:rsidRDefault="00307A74" w:rsidP="00307A7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Đồng bằng sông Hồng</w:t>
            </w:r>
          </w:p>
        </w:tc>
        <w:tc>
          <w:tcPr>
            <w:tcW w:w="454" w:type="pct"/>
            <w:noWrap/>
            <w:vAlign w:val="center"/>
            <w:hideMark/>
          </w:tcPr>
          <w:p w14:paraId="62589266" w14:textId="5DA0BBAB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17,2</w:t>
            </w:r>
          </w:p>
        </w:tc>
        <w:tc>
          <w:tcPr>
            <w:tcW w:w="454" w:type="pct"/>
            <w:noWrap/>
            <w:vAlign w:val="center"/>
            <w:hideMark/>
          </w:tcPr>
          <w:p w14:paraId="7AF54DEF" w14:textId="6393D24F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17,3</w:t>
            </w:r>
          </w:p>
        </w:tc>
        <w:tc>
          <w:tcPr>
            <w:tcW w:w="454" w:type="pct"/>
            <w:noWrap/>
            <w:vAlign w:val="center"/>
            <w:hideMark/>
          </w:tcPr>
          <w:p w14:paraId="2FBBC5D5" w14:textId="1F1C31BC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16,7</w:t>
            </w:r>
          </w:p>
        </w:tc>
        <w:tc>
          <w:tcPr>
            <w:tcW w:w="454" w:type="pct"/>
            <w:noWrap/>
            <w:vAlign w:val="center"/>
            <w:hideMark/>
          </w:tcPr>
          <w:p w14:paraId="51A14788" w14:textId="586CA295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17,6</w:t>
            </w:r>
          </w:p>
        </w:tc>
        <w:tc>
          <w:tcPr>
            <w:tcW w:w="451" w:type="pct"/>
            <w:vAlign w:val="center"/>
          </w:tcPr>
          <w:p w14:paraId="2AD9EDA0" w14:textId="2DC90F90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17,3</w:t>
            </w:r>
          </w:p>
        </w:tc>
      </w:tr>
      <w:tr w:rsidR="00307A74" w:rsidRPr="00AA1785" w14:paraId="7F994D44" w14:textId="057DD883" w:rsidTr="00307A74">
        <w:trPr>
          <w:trHeight w:val="511"/>
        </w:trPr>
        <w:tc>
          <w:tcPr>
            <w:tcW w:w="273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8078447" w14:textId="22C7D5A8" w:rsidR="00307A74" w:rsidRPr="00AA1785" w:rsidRDefault="00307A74" w:rsidP="00307A74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Đồng bằng sông Cửu Long</w:t>
            </w:r>
          </w:p>
        </w:tc>
        <w:tc>
          <w:tcPr>
            <w:tcW w:w="45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E975618" w14:textId="5E51AFF5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20,0</w:t>
            </w:r>
          </w:p>
        </w:tc>
        <w:tc>
          <w:tcPr>
            <w:tcW w:w="45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ECEAD2F" w14:textId="49DA6DFA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20,8</w:t>
            </w:r>
          </w:p>
        </w:tc>
        <w:tc>
          <w:tcPr>
            <w:tcW w:w="45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9D6D570" w14:textId="09312872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18,5</w:t>
            </w:r>
          </w:p>
        </w:tc>
        <w:tc>
          <w:tcPr>
            <w:tcW w:w="45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1C72312" w14:textId="3B27489F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19,2</w:t>
            </w:r>
          </w:p>
        </w:tc>
        <w:tc>
          <w:tcPr>
            <w:tcW w:w="451" w:type="pct"/>
            <w:tcBorders>
              <w:bottom w:val="single" w:sz="18" w:space="0" w:color="8AB833" w:themeColor="accent2"/>
            </w:tcBorders>
            <w:vAlign w:val="center"/>
          </w:tcPr>
          <w:p w14:paraId="47E7D4B5" w14:textId="11CB5624" w:rsidR="00307A74" w:rsidRPr="00AA1785" w:rsidRDefault="00307A74" w:rsidP="00307A74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F5A0B">
              <w:t>18,5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