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10.5: Số bò phân theo vùng (nghìn con)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69" w:type="pct"/>
        <w:tblLook w:val="04A0" w:firstRow="1" w:lastRow="0" w:firstColumn="1" w:lastColumn="0" w:noHBand="0" w:noVBand="1"/>
      </w:tblPr>
      <w:tblGrid>
        <w:gridCol w:w="3749"/>
        <w:gridCol w:w="1167"/>
        <w:gridCol w:w="1166"/>
        <w:gridCol w:w="1166"/>
        <w:gridCol w:w="1166"/>
        <w:gridCol w:w="1163"/>
      </w:tblGrid>
      <w:tr w:rsidR="008A3EC4" w:rsidRPr="00AA1785" w14:paraId="4CEF1A8D" w14:textId="4D2651F2" w:rsidTr="00674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957" w:type="pct"/>
            <w:noWrap/>
            <w:hideMark/>
          </w:tcPr>
          <w:p w14:paraId="314D7FF3" w14:textId="77777777" w:rsidR="008A3EC4" w:rsidRPr="00AA1785" w:rsidRDefault="008A3EC4" w:rsidP="008A3EC4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09" w:type="pct"/>
            <w:noWrap/>
            <w:vAlign w:val="center"/>
            <w:hideMark/>
          </w:tcPr>
          <w:p w14:paraId="759D0A41" w14:textId="69C09579" w:rsidR="008A3EC4" w:rsidRPr="00AA1785" w:rsidRDefault="008A3EC4" w:rsidP="008A3EC4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336897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09" w:type="pct"/>
            <w:noWrap/>
            <w:vAlign w:val="center"/>
            <w:hideMark/>
          </w:tcPr>
          <w:p w14:paraId="249F56E7" w14:textId="75DDCAFA" w:rsidR="008A3EC4" w:rsidRPr="00AA1785" w:rsidRDefault="008A3EC4" w:rsidP="008A3EC4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336897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09" w:type="pct"/>
            <w:noWrap/>
            <w:vAlign w:val="center"/>
            <w:hideMark/>
          </w:tcPr>
          <w:p w14:paraId="0FD595FE" w14:textId="7866D787" w:rsidR="008A3EC4" w:rsidRPr="00AA1785" w:rsidRDefault="008A3EC4" w:rsidP="008A3EC4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336897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09" w:type="pct"/>
            <w:noWrap/>
            <w:vAlign w:val="center"/>
            <w:hideMark/>
          </w:tcPr>
          <w:p w14:paraId="0FE7DBFC" w14:textId="4344E1FB" w:rsidR="008A3EC4" w:rsidRPr="00AA1785" w:rsidRDefault="008A3EC4" w:rsidP="008A3EC4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336897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08" w:type="pct"/>
            <w:vAlign w:val="center"/>
          </w:tcPr>
          <w:p w14:paraId="52227E77" w14:textId="0538B09B" w:rsidR="008A3EC4" w:rsidRPr="00AA1785" w:rsidRDefault="008A3EC4" w:rsidP="008A3EC4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336897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8A3EC4" w:rsidRPr="00AA1785" w14:paraId="3C2E9AD4" w14:textId="105A74FF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0BDA826B" w14:textId="0DCA315D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>Cả nước</w:t>
            </w:r>
          </w:p>
        </w:tc>
        <w:tc>
          <w:tcPr>
            <w:tcW w:w="609" w:type="pct"/>
            <w:noWrap/>
            <w:vAlign w:val="center"/>
            <w:hideMark/>
          </w:tcPr>
          <w:p w14:paraId="5A2CE146" w14:textId="0EDE234B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6.326 </w:t>
            </w:r>
          </w:p>
        </w:tc>
        <w:tc>
          <w:tcPr>
            <w:tcW w:w="609" w:type="pct"/>
            <w:noWrap/>
            <w:vAlign w:val="center"/>
            <w:hideMark/>
          </w:tcPr>
          <w:p w14:paraId="06CB26B4" w14:textId="4B986069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6.333 </w:t>
            </w:r>
          </w:p>
        </w:tc>
        <w:tc>
          <w:tcPr>
            <w:tcW w:w="609" w:type="pct"/>
            <w:noWrap/>
            <w:vAlign w:val="center"/>
            <w:hideMark/>
          </w:tcPr>
          <w:p w14:paraId="3A988CED" w14:textId="2D1C0BE0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6.353 </w:t>
            </w:r>
          </w:p>
        </w:tc>
        <w:tc>
          <w:tcPr>
            <w:tcW w:w="609" w:type="pct"/>
            <w:noWrap/>
            <w:vAlign w:val="center"/>
            <w:hideMark/>
          </w:tcPr>
          <w:p w14:paraId="09632928" w14:textId="2F7C79BF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6.332 </w:t>
            </w:r>
          </w:p>
        </w:tc>
        <w:tc>
          <w:tcPr>
            <w:tcW w:w="608" w:type="pct"/>
            <w:vAlign w:val="center"/>
          </w:tcPr>
          <w:p w14:paraId="79472556" w14:textId="121627D2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6.212 </w:t>
            </w:r>
          </w:p>
        </w:tc>
      </w:tr>
      <w:tr w:rsidR="008A3EC4" w:rsidRPr="00AA1785" w14:paraId="717BA1A5" w14:textId="3970581E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62F692CD" w14:textId="304BA8ED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>Đồng bằng sông Hồng</w:t>
            </w:r>
          </w:p>
        </w:tc>
        <w:tc>
          <w:tcPr>
            <w:tcW w:w="609" w:type="pct"/>
            <w:noWrap/>
            <w:vAlign w:val="center"/>
            <w:hideMark/>
          </w:tcPr>
          <w:p w14:paraId="1FE9B8FC" w14:textId="484476C1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528 </w:t>
            </w:r>
          </w:p>
        </w:tc>
        <w:tc>
          <w:tcPr>
            <w:tcW w:w="609" w:type="pct"/>
            <w:noWrap/>
            <w:vAlign w:val="center"/>
            <w:hideMark/>
          </w:tcPr>
          <w:p w14:paraId="646A4D26" w14:textId="01D63E28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506 </w:t>
            </w:r>
          </w:p>
        </w:tc>
        <w:tc>
          <w:tcPr>
            <w:tcW w:w="609" w:type="pct"/>
            <w:noWrap/>
            <w:vAlign w:val="center"/>
            <w:hideMark/>
          </w:tcPr>
          <w:p w14:paraId="5D1E8E15" w14:textId="18B8D9F4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488 </w:t>
            </w:r>
          </w:p>
        </w:tc>
        <w:tc>
          <w:tcPr>
            <w:tcW w:w="609" w:type="pct"/>
            <w:noWrap/>
            <w:vAlign w:val="center"/>
            <w:hideMark/>
          </w:tcPr>
          <w:p w14:paraId="783DAF51" w14:textId="1424488C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472 </w:t>
            </w:r>
          </w:p>
        </w:tc>
        <w:tc>
          <w:tcPr>
            <w:tcW w:w="608" w:type="pct"/>
            <w:vAlign w:val="center"/>
          </w:tcPr>
          <w:p w14:paraId="25F144C0" w14:textId="4A71F486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452 </w:t>
            </w:r>
          </w:p>
        </w:tc>
      </w:tr>
      <w:tr w:rsidR="008A3EC4" w:rsidRPr="00AA1785" w14:paraId="1A47B835" w14:textId="33E74906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2EF53473" w14:textId="788F3AED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>Trung du và miền núi phía Bắc</w:t>
            </w:r>
          </w:p>
        </w:tc>
        <w:tc>
          <w:tcPr>
            <w:tcW w:w="609" w:type="pct"/>
            <w:noWrap/>
            <w:vAlign w:val="center"/>
            <w:hideMark/>
          </w:tcPr>
          <w:p w14:paraId="19CA25BC" w14:textId="5BEFF5C9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1.176 </w:t>
            </w:r>
          </w:p>
        </w:tc>
        <w:tc>
          <w:tcPr>
            <w:tcW w:w="609" w:type="pct"/>
            <w:noWrap/>
            <w:vAlign w:val="center"/>
            <w:hideMark/>
          </w:tcPr>
          <w:p w14:paraId="7B1659E9" w14:textId="7D01DD2B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1.192 </w:t>
            </w:r>
          </w:p>
        </w:tc>
        <w:tc>
          <w:tcPr>
            <w:tcW w:w="609" w:type="pct"/>
            <w:noWrap/>
            <w:vAlign w:val="center"/>
            <w:hideMark/>
          </w:tcPr>
          <w:p w14:paraId="23843DD3" w14:textId="3C856F21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1.197 </w:t>
            </w:r>
          </w:p>
        </w:tc>
        <w:tc>
          <w:tcPr>
            <w:tcW w:w="609" w:type="pct"/>
            <w:noWrap/>
            <w:vAlign w:val="center"/>
            <w:hideMark/>
          </w:tcPr>
          <w:p w14:paraId="23449CFF" w14:textId="6B51B5A5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1.210 </w:t>
            </w:r>
          </w:p>
        </w:tc>
        <w:tc>
          <w:tcPr>
            <w:tcW w:w="608" w:type="pct"/>
            <w:vAlign w:val="center"/>
          </w:tcPr>
          <w:p w14:paraId="4AE94BC3" w14:textId="308FFE9C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1.195 </w:t>
            </w:r>
          </w:p>
        </w:tc>
      </w:tr>
      <w:tr w:rsidR="008A3EC4" w:rsidRPr="00AA1785" w14:paraId="357EC8CC" w14:textId="730C56D9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4C728D5D" w14:textId="45BCBE54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>Bắc Trung Bộ</w:t>
            </w:r>
          </w:p>
        </w:tc>
        <w:tc>
          <w:tcPr>
            <w:tcW w:w="609" w:type="pct"/>
            <w:noWrap/>
            <w:vAlign w:val="center"/>
            <w:hideMark/>
          </w:tcPr>
          <w:p w14:paraId="39635E6D" w14:textId="140DC2A4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1.104 </w:t>
            </w:r>
          </w:p>
        </w:tc>
        <w:tc>
          <w:tcPr>
            <w:tcW w:w="609" w:type="pct"/>
            <w:noWrap/>
            <w:vAlign w:val="center"/>
            <w:hideMark/>
          </w:tcPr>
          <w:p w14:paraId="342A5045" w14:textId="2655FA4F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1.117 </w:t>
            </w:r>
          </w:p>
        </w:tc>
        <w:tc>
          <w:tcPr>
            <w:tcW w:w="609" w:type="pct"/>
            <w:noWrap/>
            <w:vAlign w:val="center"/>
            <w:hideMark/>
          </w:tcPr>
          <w:p w14:paraId="56562448" w14:textId="354445B4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1.131 </w:t>
            </w:r>
          </w:p>
        </w:tc>
        <w:tc>
          <w:tcPr>
            <w:tcW w:w="609" w:type="pct"/>
            <w:noWrap/>
            <w:vAlign w:val="center"/>
            <w:hideMark/>
          </w:tcPr>
          <w:p w14:paraId="41BAC75B" w14:textId="15ACC5A5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1.111 </w:t>
            </w:r>
          </w:p>
        </w:tc>
        <w:tc>
          <w:tcPr>
            <w:tcW w:w="608" w:type="pct"/>
            <w:vAlign w:val="center"/>
          </w:tcPr>
          <w:p w14:paraId="3B6CA8F6" w14:textId="136E1B5F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1.091 </w:t>
            </w:r>
          </w:p>
        </w:tc>
      </w:tr>
      <w:tr w:rsidR="008A3EC4" w:rsidRPr="00AA1785" w14:paraId="2AC2A85A" w14:textId="529AAF05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5BEA12AC" w14:textId="53E5B392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Duyên hải </w:t>
            </w:r>
            <w:r>
              <w:t>NTB</w:t>
            </w:r>
            <w:r w:rsidRPr="000F624C">
              <w:t xml:space="preserve"> </w:t>
            </w:r>
            <w:r w:rsidRPr="00E04B51">
              <w:t>và Tây Nguyên</w:t>
            </w:r>
          </w:p>
        </w:tc>
        <w:tc>
          <w:tcPr>
            <w:tcW w:w="609" w:type="pct"/>
            <w:noWrap/>
            <w:vAlign w:val="center"/>
            <w:hideMark/>
          </w:tcPr>
          <w:p w14:paraId="1FF89587" w14:textId="2C009D53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2.146 </w:t>
            </w:r>
          </w:p>
        </w:tc>
        <w:tc>
          <w:tcPr>
            <w:tcW w:w="609" w:type="pct"/>
            <w:noWrap/>
            <w:vAlign w:val="center"/>
            <w:hideMark/>
          </w:tcPr>
          <w:p w14:paraId="1E8D23E7" w14:textId="570A128A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2.149 </w:t>
            </w:r>
          </w:p>
        </w:tc>
        <w:tc>
          <w:tcPr>
            <w:tcW w:w="609" w:type="pct"/>
            <w:noWrap/>
            <w:vAlign w:val="center"/>
            <w:hideMark/>
          </w:tcPr>
          <w:p w14:paraId="27A70FD0" w14:textId="274B5039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2.167 </w:t>
            </w:r>
          </w:p>
        </w:tc>
        <w:tc>
          <w:tcPr>
            <w:tcW w:w="609" w:type="pct"/>
            <w:noWrap/>
            <w:vAlign w:val="center"/>
            <w:hideMark/>
          </w:tcPr>
          <w:p w14:paraId="4F166F8F" w14:textId="3EFFFDED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2.232 </w:t>
            </w:r>
          </w:p>
        </w:tc>
        <w:tc>
          <w:tcPr>
            <w:tcW w:w="608" w:type="pct"/>
            <w:vAlign w:val="center"/>
          </w:tcPr>
          <w:p w14:paraId="133941DD" w14:textId="5F93EB29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2.228 </w:t>
            </w:r>
          </w:p>
        </w:tc>
      </w:tr>
      <w:tr w:rsidR="008A3EC4" w:rsidRPr="00AA1785" w14:paraId="3E0CC943" w14:textId="16A0761B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08C151A6" w14:textId="5C50CE53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>Đông Nam Bộ</w:t>
            </w:r>
          </w:p>
        </w:tc>
        <w:tc>
          <w:tcPr>
            <w:tcW w:w="609" w:type="pct"/>
            <w:noWrap/>
            <w:vAlign w:val="center"/>
            <w:hideMark/>
          </w:tcPr>
          <w:p w14:paraId="165AC640" w14:textId="09642916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537 </w:t>
            </w:r>
          </w:p>
        </w:tc>
        <w:tc>
          <w:tcPr>
            <w:tcW w:w="609" w:type="pct"/>
            <w:noWrap/>
            <w:vAlign w:val="center"/>
            <w:hideMark/>
          </w:tcPr>
          <w:p w14:paraId="3374397A" w14:textId="3B244513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534 </w:t>
            </w:r>
          </w:p>
        </w:tc>
        <w:tc>
          <w:tcPr>
            <w:tcW w:w="609" w:type="pct"/>
            <w:noWrap/>
            <w:vAlign w:val="center"/>
            <w:hideMark/>
          </w:tcPr>
          <w:p w14:paraId="0CCDC7F4" w14:textId="733BBE25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537 </w:t>
            </w:r>
          </w:p>
        </w:tc>
        <w:tc>
          <w:tcPr>
            <w:tcW w:w="609" w:type="pct"/>
            <w:noWrap/>
            <w:vAlign w:val="center"/>
            <w:hideMark/>
          </w:tcPr>
          <w:p w14:paraId="4D7C8BD2" w14:textId="068A5186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523 </w:t>
            </w:r>
          </w:p>
        </w:tc>
        <w:tc>
          <w:tcPr>
            <w:tcW w:w="608" w:type="pct"/>
            <w:vAlign w:val="center"/>
          </w:tcPr>
          <w:p w14:paraId="24DFB3D7" w14:textId="01E43EC9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508 </w:t>
            </w:r>
          </w:p>
        </w:tc>
      </w:tr>
      <w:tr w:rsidR="008A3EC4" w:rsidRPr="00AA1785" w14:paraId="78E4E763" w14:textId="35030444" w:rsidTr="00674800">
        <w:trPr>
          <w:trHeight w:val="454"/>
        </w:trPr>
        <w:tc>
          <w:tcPr>
            <w:tcW w:w="19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91DE3E" w14:textId="165EA019" w:rsidR="008A3EC4" w:rsidRPr="00AA1785" w:rsidRDefault="008A3EC4" w:rsidP="008A3EC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>Đồng bằng sông Cửu Long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FB533F5" w14:textId="2CB59228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836 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596FBF9" w14:textId="52D02302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834 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4D3B41" w14:textId="32C96791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834 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9E6DE25" w14:textId="029BBF37" w:rsidR="008A3EC4" w:rsidRPr="00AA1785" w:rsidRDefault="008A3EC4" w:rsidP="008A3EC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04B51">
              <w:t xml:space="preserve"> 784 </w:t>
            </w:r>
          </w:p>
        </w:tc>
        <w:tc>
          <w:tcPr>
            <w:tcW w:w="608" w:type="pct"/>
            <w:tcBorders>
              <w:bottom w:val="single" w:sz="18" w:space="0" w:color="8AB833" w:themeColor="accent2"/>
            </w:tcBorders>
            <w:vAlign w:val="center"/>
          </w:tcPr>
          <w:p w14:paraId="4FC77147" w14:textId="179AD4DF" w:rsidR="008A3EC4" w:rsidRPr="00AA1785" w:rsidRDefault="008A3EC4" w:rsidP="008A3EC4">
            <w:pPr>
              <w:jc w:val="right"/>
              <w:rPr>
                <w:rFonts w:cs="Arial"/>
                <w:szCs w:val="22"/>
              </w:rPr>
            </w:pPr>
            <w:r w:rsidRPr="00E04B51">
              <w:t xml:space="preserve"> 739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