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Caption"/>
      </w:pPr>
      <w:r>
        <w:t>Bảng 11.3: Năng suất nuôi trồng thủy sản theo vùng (tấn/ha)</w:t>
      </w:r>
    </w:p>
    <w:p>
      <w:pPr/>
      <w:r>
        <w:t>Nguồn: Cục Thống kê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  <w:tbl>
      <w:tblPr>
        <w:tblStyle w:val="Style2"/>
        <w:tblW w:w="4992" w:type="pct"/>
        <w:tblLook w:val="04A0" w:firstRow="1" w:lastRow="0" w:firstColumn="1" w:lastColumn="0" w:noHBand="0" w:noVBand="1"/>
      </w:tblPr>
      <w:tblGrid>
        <w:gridCol w:w="3932"/>
        <w:gridCol w:w="1132"/>
        <w:gridCol w:w="1108"/>
        <w:gridCol w:w="1235"/>
        <w:gridCol w:w="1108"/>
        <w:gridCol w:w="1107"/>
      </w:tblGrid>
      <w:tr w:rsidR="00C25A3D" w:rsidRPr="00AA1785" w14:paraId="3B7E8CC9" w14:textId="148DC6AF" w:rsidTr="00187C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tcW w:w="2043" w:type="pct"/>
            <w:noWrap/>
          </w:tcPr>
          <w:p w14:paraId="3336EDF9" w14:textId="77777777" w:rsidR="00C25A3D" w:rsidRPr="00AA1785" w:rsidRDefault="00C25A3D" w:rsidP="00272756">
            <w:pPr>
              <w:rPr>
                <w:rFonts w:cs="Arial"/>
                <w:szCs w:val="22"/>
              </w:rPr>
            </w:pPr>
          </w:p>
        </w:tc>
        <w:tc>
          <w:tcPr>
            <w:tcW w:w="588" w:type="pct"/>
            <w:noWrap/>
            <w:vAlign w:val="center"/>
          </w:tcPr>
          <w:p w14:paraId="03A3D7ED" w14:textId="00EDD4CC" w:rsidR="00C25A3D" w:rsidRPr="00AA1785" w:rsidRDefault="00C25A3D" w:rsidP="00272756">
            <w:pPr>
              <w:jc w:val="center"/>
              <w:rPr>
                <w:rFonts w:cs="Arial"/>
                <w:b/>
                <w:bCs/>
                <w:szCs w:val="22"/>
              </w:rPr>
            </w:pPr>
            <w:r w:rsidRPr="00AA1785">
              <w:rPr>
                <w:rFonts w:cs="Arial"/>
                <w:b/>
                <w:bCs/>
                <w:szCs w:val="22"/>
              </w:rPr>
              <w:t>2020</w:t>
            </w:r>
          </w:p>
        </w:tc>
        <w:tc>
          <w:tcPr>
            <w:tcW w:w="576" w:type="pct"/>
            <w:noWrap/>
            <w:vAlign w:val="center"/>
          </w:tcPr>
          <w:p w14:paraId="3F9F4563" w14:textId="63C020FF" w:rsidR="00C25A3D" w:rsidRPr="00AA1785" w:rsidRDefault="00C25A3D" w:rsidP="00272756">
            <w:pPr>
              <w:jc w:val="center"/>
              <w:rPr>
                <w:rFonts w:cs="Arial"/>
                <w:b/>
                <w:bCs/>
                <w:szCs w:val="22"/>
              </w:rPr>
            </w:pPr>
            <w:r w:rsidRPr="00AA1785">
              <w:rPr>
                <w:rFonts w:cs="Arial"/>
                <w:b/>
                <w:bCs/>
                <w:szCs w:val="22"/>
              </w:rPr>
              <w:t>2021</w:t>
            </w:r>
          </w:p>
        </w:tc>
        <w:tc>
          <w:tcPr>
            <w:tcW w:w="642" w:type="pct"/>
            <w:noWrap/>
            <w:vAlign w:val="center"/>
          </w:tcPr>
          <w:p w14:paraId="5C35B9D6" w14:textId="1F75D117" w:rsidR="00C25A3D" w:rsidRPr="00AA1785" w:rsidRDefault="00C25A3D" w:rsidP="00272756">
            <w:pPr>
              <w:jc w:val="center"/>
              <w:rPr>
                <w:rFonts w:cs="Arial"/>
                <w:b/>
                <w:bCs/>
                <w:szCs w:val="22"/>
              </w:rPr>
            </w:pPr>
            <w:r w:rsidRPr="00AA1785">
              <w:rPr>
                <w:rFonts w:cs="Arial"/>
                <w:b/>
                <w:bCs/>
                <w:szCs w:val="22"/>
              </w:rPr>
              <w:t>2022</w:t>
            </w:r>
          </w:p>
        </w:tc>
        <w:tc>
          <w:tcPr>
            <w:tcW w:w="576" w:type="pct"/>
            <w:noWrap/>
            <w:vAlign w:val="center"/>
          </w:tcPr>
          <w:p w14:paraId="14271C8A" w14:textId="777DD732" w:rsidR="00C25A3D" w:rsidRPr="00AA1785" w:rsidRDefault="00C25A3D" w:rsidP="00272756">
            <w:pPr>
              <w:jc w:val="center"/>
              <w:rPr>
                <w:rFonts w:cs="Arial"/>
                <w:b/>
                <w:bCs/>
                <w:szCs w:val="22"/>
              </w:rPr>
            </w:pPr>
            <w:r w:rsidRPr="00AA1785">
              <w:rPr>
                <w:rFonts w:cs="Arial"/>
                <w:b/>
                <w:bCs/>
                <w:szCs w:val="22"/>
              </w:rPr>
              <w:t>2023</w:t>
            </w:r>
          </w:p>
        </w:tc>
        <w:tc>
          <w:tcPr>
            <w:tcW w:w="575" w:type="pct"/>
            <w:vAlign w:val="center"/>
          </w:tcPr>
          <w:p w14:paraId="1E0BEFA8" w14:textId="31B5A2A9" w:rsidR="00C25A3D" w:rsidRPr="00AA1785" w:rsidRDefault="00C25A3D" w:rsidP="00272756">
            <w:pPr>
              <w:jc w:val="center"/>
              <w:rPr>
                <w:rFonts w:cs="Arial"/>
                <w:b/>
                <w:bCs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>2024</w:t>
            </w:r>
          </w:p>
        </w:tc>
      </w:tr>
      <w:tr w:rsidR="00187C05" w:rsidRPr="00AA1785" w14:paraId="3F33B6DF" w14:textId="4AF5CFD4" w:rsidTr="00187C05">
        <w:trPr>
          <w:trHeight w:val="454"/>
        </w:trPr>
        <w:tc>
          <w:tcPr>
            <w:tcW w:w="2043" w:type="pct"/>
            <w:noWrap/>
            <w:vAlign w:val="center"/>
            <w:hideMark/>
          </w:tcPr>
          <w:p w14:paraId="7E67D2C0" w14:textId="095266FC" w:rsidR="00187C05" w:rsidRPr="00AA1785" w:rsidRDefault="00187C05" w:rsidP="00187C05">
            <w:pPr>
              <w:jc w:val="lef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Cả nước</w:t>
            </w:r>
          </w:p>
        </w:tc>
        <w:tc>
          <w:tcPr>
            <w:tcW w:w="588" w:type="pct"/>
            <w:noWrap/>
            <w:vAlign w:val="center"/>
            <w:hideMark/>
          </w:tcPr>
          <w:p w14:paraId="6E4797FA" w14:textId="4B77CE81" w:rsidR="00187C05" w:rsidRPr="00AA1785" w:rsidRDefault="00187C05" w:rsidP="00187C05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 xml:space="preserve"> 4,2 </w:t>
            </w:r>
          </w:p>
        </w:tc>
        <w:tc>
          <w:tcPr>
            <w:tcW w:w="576" w:type="pct"/>
            <w:noWrap/>
            <w:vAlign w:val="center"/>
            <w:hideMark/>
          </w:tcPr>
          <w:p w14:paraId="4B9E48E2" w14:textId="2302ACE5" w:rsidR="00187C05" w:rsidRPr="00AA1785" w:rsidRDefault="00187C05" w:rsidP="00187C05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 xml:space="preserve"> 4,5 </w:t>
            </w:r>
          </w:p>
        </w:tc>
        <w:tc>
          <w:tcPr>
            <w:tcW w:w="642" w:type="pct"/>
            <w:noWrap/>
            <w:vAlign w:val="center"/>
            <w:hideMark/>
          </w:tcPr>
          <w:p w14:paraId="125ED1B5" w14:textId="409FE984" w:rsidR="00187C05" w:rsidRPr="00AA1785" w:rsidRDefault="00187C05" w:rsidP="00187C05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 xml:space="preserve"> 4,8 </w:t>
            </w:r>
          </w:p>
        </w:tc>
        <w:tc>
          <w:tcPr>
            <w:tcW w:w="576" w:type="pct"/>
            <w:noWrap/>
            <w:vAlign w:val="center"/>
            <w:hideMark/>
          </w:tcPr>
          <w:p w14:paraId="5A9FCACB" w14:textId="722563EA" w:rsidR="00187C05" w:rsidRPr="00AA1785" w:rsidRDefault="00187C05" w:rsidP="00187C05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 xml:space="preserve"> 5,2 </w:t>
            </w:r>
          </w:p>
        </w:tc>
        <w:tc>
          <w:tcPr>
            <w:tcW w:w="575" w:type="pct"/>
            <w:vAlign w:val="center"/>
          </w:tcPr>
          <w:p w14:paraId="5332E303" w14:textId="331E6167" w:rsidR="00187C05" w:rsidRPr="00AA1785" w:rsidRDefault="00187C05" w:rsidP="00187C05">
            <w:pPr>
              <w:jc w:val="right"/>
              <w:rPr>
                <w:rFonts w:cs="Arial"/>
                <w:szCs w:val="22"/>
              </w:rPr>
            </w:pPr>
            <w:r w:rsidRPr="0095092E">
              <w:rPr>
                <w:rFonts w:cs="Arial"/>
                <w:szCs w:val="22"/>
              </w:rPr>
              <w:t>5,2</w:t>
            </w:r>
          </w:p>
        </w:tc>
      </w:tr>
      <w:tr w:rsidR="00187C05" w:rsidRPr="00AA1785" w14:paraId="11B1C254" w14:textId="623BD29D" w:rsidTr="00187C05">
        <w:trPr>
          <w:trHeight w:val="454"/>
        </w:trPr>
        <w:tc>
          <w:tcPr>
            <w:tcW w:w="2043" w:type="pct"/>
            <w:noWrap/>
            <w:vAlign w:val="center"/>
            <w:hideMark/>
          </w:tcPr>
          <w:p w14:paraId="3DFB5CC8" w14:textId="13BC2568" w:rsidR="00187C05" w:rsidRPr="00AA1785" w:rsidRDefault="00187C05" w:rsidP="00187C05">
            <w:pPr>
              <w:jc w:val="left"/>
              <w:rPr>
                <w:rFonts w:cs="Arial"/>
                <w:szCs w:val="22"/>
              </w:rPr>
            </w:pPr>
            <w:r w:rsidRPr="00DA130B">
              <w:t>Đồng bằng sông Hồng</w:t>
            </w:r>
          </w:p>
        </w:tc>
        <w:tc>
          <w:tcPr>
            <w:tcW w:w="588" w:type="pct"/>
            <w:noWrap/>
            <w:vAlign w:val="center"/>
            <w:hideMark/>
          </w:tcPr>
          <w:p w14:paraId="1B62031A" w14:textId="2862A5F8" w:rsidR="00187C05" w:rsidRPr="00AA1785" w:rsidRDefault="00187C05" w:rsidP="00187C05">
            <w:pPr>
              <w:jc w:val="right"/>
              <w:rPr>
                <w:rFonts w:cs="Arial"/>
                <w:szCs w:val="22"/>
              </w:rPr>
            </w:pPr>
            <w:r w:rsidRPr="00D07970">
              <w:t>6,0</w:t>
            </w:r>
          </w:p>
        </w:tc>
        <w:tc>
          <w:tcPr>
            <w:tcW w:w="576" w:type="pct"/>
            <w:noWrap/>
            <w:vAlign w:val="center"/>
            <w:hideMark/>
          </w:tcPr>
          <w:p w14:paraId="1A1DB877" w14:textId="0AB98187" w:rsidR="00187C05" w:rsidRPr="00AA1785" w:rsidRDefault="00187C05" w:rsidP="00187C05">
            <w:pPr>
              <w:jc w:val="right"/>
              <w:rPr>
                <w:rFonts w:cs="Arial"/>
                <w:szCs w:val="22"/>
              </w:rPr>
            </w:pPr>
            <w:r w:rsidRPr="00D07970">
              <w:t>6,5</w:t>
            </w:r>
          </w:p>
        </w:tc>
        <w:tc>
          <w:tcPr>
            <w:tcW w:w="642" w:type="pct"/>
            <w:noWrap/>
            <w:vAlign w:val="center"/>
            <w:hideMark/>
          </w:tcPr>
          <w:p w14:paraId="013A73AB" w14:textId="7AD821C2" w:rsidR="00187C05" w:rsidRPr="00AA1785" w:rsidRDefault="00187C05" w:rsidP="00187C05">
            <w:pPr>
              <w:jc w:val="right"/>
              <w:rPr>
                <w:rFonts w:cs="Arial"/>
                <w:szCs w:val="22"/>
              </w:rPr>
            </w:pPr>
            <w:r w:rsidRPr="00D07970">
              <w:t>6,7</w:t>
            </w:r>
          </w:p>
        </w:tc>
        <w:tc>
          <w:tcPr>
            <w:tcW w:w="576" w:type="pct"/>
            <w:noWrap/>
            <w:vAlign w:val="center"/>
            <w:hideMark/>
          </w:tcPr>
          <w:p w14:paraId="3A7410B5" w14:textId="5980EB19" w:rsidR="00187C05" w:rsidRPr="00AA1785" w:rsidRDefault="00187C05" w:rsidP="00187C05">
            <w:pPr>
              <w:jc w:val="right"/>
              <w:rPr>
                <w:rFonts w:cs="Arial"/>
                <w:szCs w:val="22"/>
              </w:rPr>
            </w:pPr>
            <w:r w:rsidRPr="00D07970">
              <w:t>6,9</w:t>
            </w:r>
          </w:p>
        </w:tc>
        <w:tc>
          <w:tcPr>
            <w:tcW w:w="575" w:type="pct"/>
            <w:vAlign w:val="center"/>
          </w:tcPr>
          <w:p w14:paraId="2C0BB9C9" w14:textId="2FE385E2" w:rsidR="00187C05" w:rsidRPr="00AA1785" w:rsidRDefault="00187C05" w:rsidP="00187C05">
            <w:pPr>
              <w:jc w:val="right"/>
              <w:rPr>
                <w:rFonts w:cs="Arial"/>
                <w:szCs w:val="22"/>
              </w:rPr>
            </w:pPr>
            <w:r w:rsidRPr="00D07970">
              <w:t>7,2</w:t>
            </w:r>
          </w:p>
        </w:tc>
      </w:tr>
      <w:tr w:rsidR="00187C05" w:rsidRPr="00AA1785" w14:paraId="3555A627" w14:textId="58E32B4F" w:rsidTr="00187C05">
        <w:trPr>
          <w:trHeight w:val="454"/>
        </w:trPr>
        <w:tc>
          <w:tcPr>
            <w:tcW w:w="2043" w:type="pct"/>
            <w:noWrap/>
            <w:vAlign w:val="center"/>
            <w:hideMark/>
          </w:tcPr>
          <w:p w14:paraId="6B78D5E6" w14:textId="33B86A4F" w:rsidR="00187C05" w:rsidRPr="00AA1785" w:rsidRDefault="00187C05" w:rsidP="00187C05">
            <w:pPr>
              <w:jc w:val="left"/>
              <w:rPr>
                <w:rFonts w:cs="Arial"/>
                <w:szCs w:val="22"/>
              </w:rPr>
            </w:pPr>
            <w:r w:rsidRPr="00DA130B">
              <w:t>Trung du và miền núi phía Bắc</w:t>
            </w:r>
          </w:p>
        </w:tc>
        <w:tc>
          <w:tcPr>
            <w:tcW w:w="588" w:type="pct"/>
            <w:noWrap/>
            <w:vAlign w:val="center"/>
            <w:hideMark/>
          </w:tcPr>
          <w:p w14:paraId="73D2C855" w14:textId="71F0F036" w:rsidR="00187C05" w:rsidRPr="00AA1785" w:rsidRDefault="00187C05" w:rsidP="00187C05">
            <w:pPr>
              <w:jc w:val="right"/>
              <w:rPr>
                <w:rFonts w:cs="Arial"/>
                <w:szCs w:val="22"/>
              </w:rPr>
            </w:pPr>
            <w:r w:rsidRPr="00D07970">
              <w:t>2,3</w:t>
            </w:r>
          </w:p>
        </w:tc>
        <w:tc>
          <w:tcPr>
            <w:tcW w:w="576" w:type="pct"/>
            <w:noWrap/>
            <w:vAlign w:val="center"/>
            <w:hideMark/>
          </w:tcPr>
          <w:p w14:paraId="785C56C4" w14:textId="79FDFC12" w:rsidR="00187C05" w:rsidRPr="00AA1785" w:rsidRDefault="00187C05" w:rsidP="00187C05">
            <w:pPr>
              <w:jc w:val="right"/>
              <w:rPr>
                <w:rFonts w:cs="Arial"/>
                <w:szCs w:val="22"/>
              </w:rPr>
            </w:pPr>
            <w:r w:rsidRPr="00D07970">
              <w:t>2,6</w:t>
            </w:r>
          </w:p>
        </w:tc>
        <w:tc>
          <w:tcPr>
            <w:tcW w:w="642" w:type="pct"/>
            <w:noWrap/>
            <w:vAlign w:val="center"/>
            <w:hideMark/>
          </w:tcPr>
          <w:p w14:paraId="0979A101" w14:textId="132777B4" w:rsidR="00187C05" w:rsidRPr="00AA1785" w:rsidRDefault="00187C05" w:rsidP="00187C05">
            <w:pPr>
              <w:jc w:val="right"/>
              <w:rPr>
                <w:rFonts w:cs="Arial"/>
                <w:szCs w:val="22"/>
              </w:rPr>
            </w:pPr>
            <w:r w:rsidRPr="00D07970">
              <w:t>2,6</w:t>
            </w:r>
          </w:p>
        </w:tc>
        <w:tc>
          <w:tcPr>
            <w:tcW w:w="576" w:type="pct"/>
            <w:noWrap/>
            <w:vAlign w:val="center"/>
            <w:hideMark/>
          </w:tcPr>
          <w:p w14:paraId="1A226A53" w14:textId="52391E58" w:rsidR="00187C05" w:rsidRPr="00AA1785" w:rsidRDefault="00187C05" w:rsidP="00187C05">
            <w:pPr>
              <w:jc w:val="right"/>
              <w:rPr>
                <w:rFonts w:cs="Arial"/>
                <w:szCs w:val="22"/>
              </w:rPr>
            </w:pPr>
            <w:r w:rsidRPr="00D07970">
              <w:t>2,8</w:t>
            </w:r>
          </w:p>
        </w:tc>
        <w:tc>
          <w:tcPr>
            <w:tcW w:w="575" w:type="pct"/>
            <w:vAlign w:val="center"/>
          </w:tcPr>
          <w:p w14:paraId="1E0166FE" w14:textId="6FF24778" w:rsidR="00187C05" w:rsidRPr="00AA1785" w:rsidRDefault="00187C05" w:rsidP="00187C05">
            <w:pPr>
              <w:jc w:val="right"/>
              <w:rPr>
                <w:rFonts w:cs="Arial"/>
                <w:szCs w:val="22"/>
              </w:rPr>
            </w:pPr>
            <w:r w:rsidRPr="00D07970">
              <w:t>2,8</w:t>
            </w:r>
          </w:p>
        </w:tc>
      </w:tr>
      <w:tr w:rsidR="00187C05" w:rsidRPr="00AA1785" w14:paraId="4E5D630E" w14:textId="36D8EA54" w:rsidTr="00187C05">
        <w:trPr>
          <w:trHeight w:val="454"/>
        </w:trPr>
        <w:tc>
          <w:tcPr>
            <w:tcW w:w="2043" w:type="pct"/>
            <w:noWrap/>
            <w:vAlign w:val="center"/>
            <w:hideMark/>
          </w:tcPr>
          <w:p w14:paraId="31D40242" w14:textId="47F4F8A7" w:rsidR="00187C05" w:rsidRPr="00AA1785" w:rsidRDefault="00187C05" w:rsidP="00187C05">
            <w:pPr>
              <w:jc w:val="left"/>
              <w:rPr>
                <w:rFonts w:cs="Arial"/>
                <w:szCs w:val="22"/>
              </w:rPr>
            </w:pPr>
            <w:r w:rsidRPr="00DA130B">
              <w:t xml:space="preserve">Bắc Trung Bộ </w:t>
            </w:r>
          </w:p>
        </w:tc>
        <w:tc>
          <w:tcPr>
            <w:tcW w:w="588" w:type="pct"/>
            <w:noWrap/>
            <w:vAlign w:val="center"/>
            <w:hideMark/>
          </w:tcPr>
          <w:p w14:paraId="2B90E0BA" w14:textId="7BD8EAA4" w:rsidR="00187C05" w:rsidRPr="00AA1785" w:rsidRDefault="00187C05" w:rsidP="00187C05">
            <w:pPr>
              <w:jc w:val="right"/>
              <w:rPr>
                <w:rFonts w:cs="Arial"/>
                <w:szCs w:val="22"/>
              </w:rPr>
            </w:pPr>
            <w:r w:rsidRPr="00D07970">
              <w:t>2,6</w:t>
            </w:r>
          </w:p>
        </w:tc>
        <w:tc>
          <w:tcPr>
            <w:tcW w:w="576" w:type="pct"/>
            <w:noWrap/>
            <w:vAlign w:val="center"/>
            <w:hideMark/>
          </w:tcPr>
          <w:p w14:paraId="700A198E" w14:textId="04C03F4E" w:rsidR="00187C05" w:rsidRPr="00AA1785" w:rsidRDefault="00187C05" w:rsidP="00187C05">
            <w:pPr>
              <w:jc w:val="right"/>
              <w:rPr>
                <w:rFonts w:cs="Arial"/>
                <w:szCs w:val="22"/>
              </w:rPr>
            </w:pPr>
            <w:r w:rsidRPr="00D07970">
              <w:t>3,0</w:t>
            </w:r>
          </w:p>
        </w:tc>
        <w:tc>
          <w:tcPr>
            <w:tcW w:w="642" w:type="pct"/>
            <w:noWrap/>
            <w:vAlign w:val="center"/>
            <w:hideMark/>
          </w:tcPr>
          <w:p w14:paraId="4E83628F" w14:textId="3C2B8B5D" w:rsidR="00187C05" w:rsidRPr="00AA1785" w:rsidRDefault="00187C05" w:rsidP="00187C05">
            <w:pPr>
              <w:jc w:val="right"/>
              <w:rPr>
                <w:rFonts w:cs="Arial"/>
                <w:szCs w:val="22"/>
              </w:rPr>
            </w:pPr>
            <w:r w:rsidRPr="00D07970">
              <w:t>3,2</w:t>
            </w:r>
          </w:p>
        </w:tc>
        <w:tc>
          <w:tcPr>
            <w:tcW w:w="576" w:type="pct"/>
            <w:noWrap/>
            <w:vAlign w:val="center"/>
            <w:hideMark/>
          </w:tcPr>
          <w:p w14:paraId="2168D919" w14:textId="0711CD77" w:rsidR="00187C05" w:rsidRPr="00AA1785" w:rsidRDefault="00187C05" w:rsidP="00187C05">
            <w:pPr>
              <w:jc w:val="right"/>
              <w:rPr>
                <w:rFonts w:cs="Arial"/>
                <w:szCs w:val="22"/>
              </w:rPr>
            </w:pPr>
            <w:r w:rsidRPr="00D07970">
              <w:t>3,1</w:t>
            </w:r>
          </w:p>
        </w:tc>
        <w:tc>
          <w:tcPr>
            <w:tcW w:w="575" w:type="pct"/>
            <w:vAlign w:val="center"/>
          </w:tcPr>
          <w:p w14:paraId="3AA25A01" w14:textId="202FE089" w:rsidR="00187C05" w:rsidRPr="00AA1785" w:rsidRDefault="00187C05" w:rsidP="00187C05">
            <w:pPr>
              <w:jc w:val="right"/>
              <w:rPr>
                <w:rFonts w:cs="Arial"/>
                <w:szCs w:val="22"/>
              </w:rPr>
            </w:pPr>
            <w:r w:rsidRPr="00D07970">
              <w:t>3,3</w:t>
            </w:r>
          </w:p>
        </w:tc>
      </w:tr>
      <w:tr w:rsidR="00187C05" w:rsidRPr="00AA1785" w14:paraId="15923846" w14:textId="0163A8C4" w:rsidTr="00187C05">
        <w:trPr>
          <w:trHeight w:val="454"/>
        </w:trPr>
        <w:tc>
          <w:tcPr>
            <w:tcW w:w="2043" w:type="pct"/>
            <w:noWrap/>
            <w:vAlign w:val="center"/>
            <w:hideMark/>
          </w:tcPr>
          <w:p w14:paraId="6FADFB28" w14:textId="2309CFC0" w:rsidR="00187C05" w:rsidRPr="00AA1785" w:rsidRDefault="00187C05" w:rsidP="00187C05">
            <w:pPr>
              <w:jc w:val="left"/>
              <w:rPr>
                <w:rFonts w:cs="Arial"/>
                <w:szCs w:val="22"/>
              </w:rPr>
            </w:pPr>
            <w:r w:rsidRPr="00DA130B">
              <w:t>Duyên hải NTB &amp; Tây Nguyên</w:t>
            </w:r>
          </w:p>
        </w:tc>
        <w:tc>
          <w:tcPr>
            <w:tcW w:w="588" w:type="pct"/>
            <w:noWrap/>
            <w:vAlign w:val="center"/>
            <w:hideMark/>
          </w:tcPr>
          <w:p w14:paraId="79DF0210" w14:textId="556BDEAB" w:rsidR="00187C05" w:rsidRPr="00AA1785" w:rsidRDefault="00187C05" w:rsidP="00187C05">
            <w:pPr>
              <w:jc w:val="right"/>
              <w:rPr>
                <w:rFonts w:cs="Arial"/>
                <w:szCs w:val="22"/>
              </w:rPr>
            </w:pPr>
            <w:r w:rsidRPr="00D07970">
              <w:t>3,9</w:t>
            </w:r>
          </w:p>
        </w:tc>
        <w:tc>
          <w:tcPr>
            <w:tcW w:w="576" w:type="pct"/>
            <w:noWrap/>
            <w:vAlign w:val="center"/>
            <w:hideMark/>
          </w:tcPr>
          <w:p w14:paraId="7B5F293A" w14:textId="06B89B06" w:rsidR="00187C05" w:rsidRPr="00AA1785" w:rsidRDefault="00187C05" w:rsidP="00187C05">
            <w:pPr>
              <w:jc w:val="right"/>
              <w:rPr>
                <w:rFonts w:cs="Arial"/>
                <w:szCs w:val="22"/>
              </w:rPr>
            </w:pPr>
            <w:r w:rsidRPr="00D07970">
              <w:t>4,2</w:t>
            </w:r>
          </w:p>
        </w:tc>
        <w:tc>
          <w:tcPr>
            <w:tcW w:w="642" w:type="pct"/>
            <w:noWrap/>
            <w:vAlign w:val="center"/>
            <w:hideMark/>
          </w:tcPr>
          <w:p w14:paraId="0CBD9B5F" w14:textId="2969CF80" w:rsidR="00187C05" w:rsidRPr="00AA1785" w:rsidRDefault="00187C05" w:rsidP="00187C05">
            <w:pPr>
              <w:jc w:val="right"/>
              <w:rPr>
                <w:rFonts w:cs="Arial"/>
                <w:szCs w:val="22"/>
              </w:rPr>
            </w:pPr>
            <w:r w:rsidRPr="00D07970">
              <w:t>4,3</w:t>
            </w:r>
          </w:p>
        </w:tc>
        <w:tc>
          <w:tcPr>
            <w:tcW w:w="576" w:type="pct"/>
            <w:noWrap/>
            <w:vAlign w:val="center"/>
            <w:hideMark/>
          </w:tcPr>
          <w:p w14:paraId="60FE4461" w14:textId="45C878D6" w:rsidR="00187C05" w:rsidRPr="00AA1785" w:rsidRDefault="00187C05" w:rsidP="00187C05">
            <w:pPr>
              <w:jc w:val="right"/>
              <w:rPr>
                <w:rFonts w:cs="Arial"/>
                <w:szCs w:val="22"/>
              </w:rPr>
            </w:pPr>
            <w:r w:rsidRPr="00D07970">
              <w:t>4,5</w:t>
            </w:r>
          </w:p>
        </w:tc>
        <w:tc>
          <w:tcPr>
            <w:tcW w:w="575" w:type="pct"/>
            <w:vAlign w:val="center"/>
          </w:tcPr>
          <w:p w14:paraId="674E16DB" w14:textId="7660934D" w:rsidR="00187C05" w:rsidRPr="00AA1785" w:rsidRDefault="00187C05" w:rsidP="00187C05">
            <w:pPr>
              <w:jc w:val="right"/>
              <w:rPr>
                <w:rFonts w:cs="Arial"/>
                <w:szCs w:val="22"/>
              </w:rPr>
            </w:pPr>
            <w:r w:rsidRPr="00D07970">
              <w:t>4,9</w:t>
            </w:r>
          </w:p>
        </w:tc>
      </w:tr>
      <w:tr w:rsidR="00187C05" w:rsidRPr="00AA1785" w14:paraId="0B2FDCCB" w14:textId="39CFBD7B" w:rsidTr="00187C05">
        <w:trPr>
          <w:trHeight w:val="454"/>
        </w:trPr>
        <w:tc>
          <w:tcPr>
            <w:tcW w:w="2043" w:type="pct"/>
            <w:noWrap/>
            <w:vAlign w:val="center"/>
            <w:hideMark/>
          </w:tcPr>
          <w:p w14:paraId="258592A6" w14:textId="00FCB24F" w:rsidR="00187C05" w:rsidRPr="00AA1785" w:rsidRDefault="00187C05" w:rsidP="00187C05">
            <w:pPr>
              <w:jc w:val="left"/>
              <w:rPr>
                <w:rFonts w:cs="Arial"/>
                <w:szCs w:val="22"/>
              </w:rPr>
            </w:pPr>
            <w:r w:rsidRPr="00DA130B">
              <w:t>Đông Nam Bộ</w:t>
            </w:r>
          </w:p>
        </w:tc>
        <w:tc>
          <w:tcPr>
            <w:tcW w:w="588" w:type="pct"/>
            <w:noWrap/>
            <w:vAlign w:val="center"/>
            <w:hideMark/>
          </w:tcPr>
          <w:p w14:paraId="562B7AFB" w14:textId="3A1501FD" w:rsidR="00187C05" w:rsidRPr="00AA1785" w:rsidRDefault="00187C05" w:rsidP="00187C05">
            <w:pPr>
              <w:jc w:val="right"/>
              <w:rPr>
                <w:rFonts w:cs="Arial"/>
                <w:szCs w:val="22"/>
              </w:rPr>
            </w:pPr>
            <w:r w:rsidRPr="00D07970">
              <w:t>6,1</w:t>
            </w:r>
          </w:p>
        </w:tc>
        <w:tc>
          <w:tcPr>
            <w:tcW w:w="576" w:type="pct"/>
            <w:noWrap/>
            <w:vAlign w:val="center"/>
            <w:hideMark/>
          </w:tcPr>
          <w:p w14:paraId="5D19D070" w14:textId="60263EAA" w:rsidR="00187C05" w:rsidRPr="00AA1785" w:rsidRDefault="00187C05" w:rsidP="00187C05">
            <w:pPr>
              <w:jc w:val="right"/>
              <w:rPr>
                <w:rFonts w:cs="Arial"/>
                <w:szCs w:val="22"/>
              </w:rPr>
            </w:pPr>
            <w:r w:rsidRPr="00D07970">
              <w:t>7,7</w:t>
            </w:r>
          </w:p>
        </w:tc>
        <w:tc>
          <w:tcPr>
            <w:tcW w:w="642" w:type="pct"/>
            <w:noWrap/>
            <w:vAlign w:val="center"/>
            <w:hideMark/>
          </w:tcPr>
          <w:p w14:paraId="425E500C" w14:textId="243453FF" w:rsidR="00187C05" w:rsidRPr="00AA1785" w:rsidRDefault="00187C05" w:rsidP="00187C05">
            <w:pPr>
              <w:jc w:val="right"/>
              <w:rPr>
                <w:rFonts w:cs="Arial"/>
                <w:szCs w:val="22"/>
              </w:rPr>
            </w:pPr>
            <w:r w:rsidRPr="00D07970">
              <w:t>8,1</w:t>
            </w:r>
          </w:p>
        </w:tc>
        <w:tc>
          <w:tcPr>
            <w:tcW w:w="576" w:type="pct"/>
            <w:noWrap/>
            <w:vAlign w:val="center"/>
            <w:hideMark/>
          </w:tcPr>
          <w:p w14:paraId="3731C3C3" w14:textId="0B1AA3FF" w:rsidR="00187C05" w:rsidRPr="00AA1785" w:rsidRDefault="00187C05" w:rsidP="00187C05">
            <w:pPr>
              <w:jc w:val="right"/>
              <w:rPr>
                <w:rFonts w:cs="Arial"/>
                <w:szCs w:val="22"/>
              </w:rPr>
            </w:pPr>
            <w:r w:rsidRPr="00D07970">
              <w:t>8,9</w:t>
            </w:r>
          </w:p>
        </w:tc>
        <w:tc>
          <w:tcPr>
            <w:tcW w:w="575" w:type="pct"/>
            <w:vAlign w:val="center"/>
          </w:tcPr>
          <w:p w14:paraId="71A4E887" w14:textId="0D224977" w:rsidR="00187C05" w:rsidRPr="00AA1785" w:rsidRDefault="00187C05" w:rsidP="00187C05">
            <w:pPr>
              <w:jc w:val="right"/>
              <w:rPr>
                <w:rFonts w:cs="Arial"/>
                <w:szCs w:val="22"/>
              </w:rPr>
            </w:pPr>
            <w:r w:rsidRPr="00D07970">
              <w:t>9,5</w:t>
            </w:r>
          </w:p>
        </w:tc>
      </w:tr>
      <w:tr w:rsidR="00187C05" w:rsidRPr="00AA1785" w14:paraId="280F86BE" w14:textId="5E7982DE" w:rsidTr="00187C05">
        <w:trPr>
          <w:trHeight w:val="454"/>
        </w:trPr>
        <w:tc>
          <w:tcPr>
            <w:tcW w:w="2043" w:type="pct"/>
            <w:tcBorders>
              <w:bottom w:val="single" w:sz="18" w:space="0" w:color="8AB833" w:themeColor="accent2"/>
            </w:tcBorders>
            <w:noWrap/>
            <w:vAlign w:val="center"/>
            <w:hideMark/>
          </w:tcPr>
          <w:p w14:paraId="46362020" w14:textId="15DD97CE" w:rsidR="00187C05" w:rsidRPr="00AA1785" w:rsidRDefault="00187C05" w:rsidP="00187C05">
            <w:pPr>
              <w:jc w:val="left"/>
              <w:rPr>
                <w:rFonts w:cs="Arial"/>
                <w:szCs w:val="22"/>
              </w:rPr>
            </w:pPr>
            <w:r w:rsidRPr="00DA130B">
              <w:t>Đồng bằng sông Cửu Long</w:t>
            </w:r>
          </w:p>
        </w:tc>
        <w:tc>
          <w:tcPr>
            <w:tcW w:w="588" w:type="pct"/>
            <w:tcBorders>
              <w:bottom w:val="single" w:sz="18" w:space="0" w:color="8AB833" w:themeColor="accent2"/>
            </w:tcBorders>
            <w:noWrap/>
            <w:vAlign w:val="center"/>
            <w:hideMark/>
          </w:tcPr>
          <w:p w14:paraId="54789BA5" w14:textId="6111C513" w:rsidR="00187C05" w:rsidRPr="00AA1785" w:rsidRDefault="00187C05" w:rsidP="00187C05">
            <w:pPr>
              <w:jc w:val="right"/>
              <w:rPr>
                <w:rFonts w:cs="Arial"/>
                <w:szCs w:val="22"/>
              </w:rPr>
            </w:pPr>
            <w:r w:rsidRPr="00D07970">
              <w:t>4,1</w:t>
            </w:r>
          </w:p>
        </w:tc>
        <w:tc>
          <w:tcPr>
            <w:tcW w:w="576" w:type="pct"/>
            <w:tcBorders>
              <w:bottom w:val="single" w:sz="18" w:space="0" w:color="8AB833" w:themeColor="accent2"/>
            </w:tcBorders>
            <w:noWrap/>
            <w:vAlign w:val="center"/>
            <w:hideMark/>
          </w:tcPr>
          <w:p w14:paraId="31F7F969" w14:textId="15D89440" w:rsidR="00187C05" w:rsidRPr="00AA1785" w:rsidRDefault="00187C05" w:rsidP="00187C05">
            <w:pPr>
              <w:jc w:val="right"/>
              <w:rPr>
                <w:rFonts w:cs="Arial"/>
                <w:szCs w:val="22"/>
              </w:rPr>
            </w:pPr>
            <w:r w:rsidRPr="00D07970">
              <w:t>4,6</w:t>
            </w:r>
          </w:p>
        </w:tc>
        <w:tc>
          <w:tcPr>
            <w:tcW w:w="642" w:type="pct"/>
            <w:tcBorders>
              <w:bottom w:val="single" w:sz="18" w:space="0" w:color="8AB833" w:themeColor="accent2"/>
            </w:tcBorders>
            <w:noWrap/>
            <w:vAlign w:val="center"/>
            <w:hideMark/>
          </w:tcPr>
          <w:p w14:paraId="1127FD46" w14:textId="387FAA67" w:rsidR="00187C05" w:rsidRPr="00AA1785" w:rsidRDefault="00187C05" w:rsidP="00187C05">
            <w:pPr>
              <w:jc w:val="right"/>
              <w:rPr>
                <w:rFonts w:cs="Arial"/>
                <w:szCs w:val="22"/>
              </w:rPr>
            </w:pPr>
            <w:r w:rsidRPr="00D07970">
              <w:t>4,9</w:t>
            </w:r>
          </w:p>
        </w:tc>
        <w:tc>
          <w:tcPr>
            <w:tcW w:w="576" w:type="pct"/>
            <w:tcBorders>
              <w:bottom w:val="single" w:sz="18" w:space="0" w:color="8AB833" w:themeColor="accent2"/>
            </w:tcBorders>
            <w:noWrap/>
            <w:vAlign w:val="center"/>
            <w:hideMark/>
          </w:tcPr>
          <w:p w14:paraId="462C2EE3" w14:textId="19145E9C" w:rsidR="00187C05" w:rsidRPr="00AA1785" w:rsidRDefault="00187C05" w:rsidP="00187C05">
            <w:pPr>
              <w:jc w:val="right"/>
              <w:rPr>
                <w:rFonts w:cs="Arial"/>
                <w:szCs w:val="22"/>
              </w:rPr>
            </w:pPr>
            <w:r w:rsidRPr="00D07970">
              <w:t>4,9</w:t>
            </w:r>
          </w:p>
        </w:tc>
        <w:tc>
          <w:tcPr>
            <w:tcW w:w="575" w:type="pct"/>
            <w:tcBorders>
              <w:bottom w:val="single" w:sz="18" w:space="0" w:color="8AB833" w:themeColor="accent2"/>
            </w:tcBorders>
            <w:vAlign w:val="center"/>
          </w:tcPr>
          <w:p w14:paraId="769E7A5A" w14:textId="3007E447" w:rsidR="00187C05" w:rsidRPr="00AA1785" w:rsidRDefault="00187C05" w:rsidP="00187C05">
            <w:pPr>
              <w:jc w:val="right"/>
              <w:rPr>
                <w:rFonts w:cs="Arial"/>
                <w:szCs w:val="22"/>
              </w:rPr>
            </w:pPr>
            <w:r w:rsidRPr="00D07970">
              <w:t>5,0</w:t>
            </w:r>
          </w:p>
        </w:tc>
      </w:tr>
    </w:tbl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