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12.3: Tỷ trọng Top 10 thị trường XK tôm lớn nhất của Việt Nam (%)</w:t>
      </w:r>
    </w:p>
    <w:p>
      <w:pPr/>
      <w:r>
        <w:t>Nguồn: Cục Hải quan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1371"/>
        <w:gridCol w:w="1182"/>
        <w:gridCol w:w="1181"/>
        <w:gridCol w:w="1181"/>
        <w:gridCol w:w="1183"/>
        <w:gridCol w:w="1183"/>
        <w:gridCol w:w="1178"/>
        <w:gridCol w:w="1178"/>
      </w:tblGrid>
      <w:tr w:rsidR="00272756" w:rsidRPr="00AA1785" w14:paraId="010567EB" w14:textId="1FC80F95" w:rsidTr="00E00A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711" w:type="pct"/>
            <w:noWrap/>
          </w:tcPr>
          <w:p w14:paraId="50FB1470" w14:textId="77777777" w:rsidR="00272756" w:rsidRPr="00AA1785" w:rsidRDefault="00272756" w:rsidP="00272756">
            <w:pPr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613" w:type="pct"/>
            <w:noWrap/>
            <w:vAlign w:val="center"/>
          </w:tcPr>
          <w:p w14:paraId="4B4BFC1B" w14:textId="36446E28" w:rsidR="00272756" w:rsidRPr="00AA1785" w:rsidRDefault="00272756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2019</w:t>
            </w:r>
          </w:p>
        </w:tc>
        <w:tc>
          <w:tcPr>
            <w:tcW w:w="613" w:type="pct"/>
            <w:noWrap/>
            <w:vAlign w:val="center"/>
          </w:tcPr>
          <w:p w14:paraId="3D137578" w14:textId="6C257006" w:rsidR="00272756" w:rsidRPr="00AA1785" w:rsidRDefault="00272756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2020</w:t>
            </w:r>
          </w:p>
        </w:tc>
        <w:tc>
          <w:tcPr>
            <w:tcW w:w="613" w:type="pct"/>
            <w:noWrap/>
            <w:vAlign w:val="center"/>
          </w:tcPr>
          <w:p w14:paraId="2E8E5862" w14:textId="18F726AB" w:rsidR="00272756" w:rsidRPr="00AA1785" w:rsidRDefault="00272756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2021</w:t>
            </w:r>
          </w:p>
        </w:tc>
        <w:tc>
          <w:tcPr>
            <w:tcW w:w="614" w:type="pct"/>
            <w:noWrap/>
            <w:vAlign w:val="center"/>
          </w:tcPr>
          <w:p w14:paraId="25E16EA3" w14:textId="127FC7A3" w:rsidR="00272756" w:rsidRPr="00AA1785" w:rsidRDefault="00272756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2022</w:t>
            </w:r>
          </w:p>
        </w:tc>
        <w:tc>
          <w:tcPr>
            <w:tcW w:w="614" w:type="pct"/>
            <w:noWrap/>
            <w:vAlign w:val="center"/>
          </w:tcPr>
          <w:p w14:paraId="545E1E2F" w14:textId="522BD9BF" w:rsidR="00272756" w:rsidRPr="00AA1785" w:rsidRDefault="00272756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2023</w:t>
            </w:r>
          </w:p>
        </w:tc>
        <w:tc>
          <w:tcPr>
            <w:tcW w:w="611" w:type="pct"/>
            <w:noWrap/>
            <w:vAlign w:val="center"/>
          </w:tcPr>
          <w:p w14:paraId="39B8C90A" w14:textId="6A156BE1" w:rsidR="00272756" w:rsidRPr="00AA1785" w:rsidRDefault="00272756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2024</w:t>
            </w:r>
          </w:p>
        </w:tc>
        <w:tc>
          <w:tcPr>
            <w:tcW w:w="611" w:type="pct"/>
            <w:vAlign w:val="center"/>
          </w:tcPr>
          <w:p w14:paraId="590A9235" w14:textId="52D892BE" w:rsidR="00272756" w:rsidRPr="00AA1785" w:rsidRDefault="00272756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2025</w:t>
            </w:r>
          </w:p>
        </w:tc>
      </w:tr>
      <w:tr w:rsidR="0022586D" w:rsidRPr="00AA1785" w14:paraId="24094353" w14:textId="0597D53F" w:rsidTr="0022586D">
        <w:trPr>
          <w:trHeight w:val="397"/>
        </w:trPr>
        <w:tc>
          <w:tcPr>
            <w:tcW w:w="711" w:type="pct"/>
            <w:noWrap/>
            <w:vAlign w:val="center"/>
            <w:hideMark/>
          </w:tcPr>
          <w:p w14:paraId="610F6070" w14:textId="7CBAD337" w:rsidR="0022586D" w:rsidRPr="00AA1785" w:rsidRDefault="0022586D" w:rsidP="0022586D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Trung Quốc</w:t>
            </w:r>
          </w:p>
        </w:tc>
        <w:tc>
          <w:tcPr>
            <w:tcW w:w="613" w:type="pct"/>
            <w:noWrap/>
            <w:vAlign w:val="center"/>
            <w:hideMark/>
          </w:tcPr>
          <w:p w14:paraId="25F3884C" w14:textId="635363C9" w:rsidR="0022586D" w:rsidRPr="00AA1785" w:rsidRDefault="0022586D" w:rsidP="0022586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4,7%</w:t>
            </w:r>
          </w:p>
        </w:tc>
        <w:tc>
          <w:tcPr>
            <w:tcW w:w="613" w:type="pct"/>
            <w:noWrap/>
            <w:vAlign w:val="center"/>
            <w:hideMark/>
          </w:tcPr>
          <w:p w14:paraId="0AC09CC3" w14:textId="48488D22" w:rsidR="0022586D" w:rsidRPr="00AA1785" w:rsidRDefault="0022586D" w:rsidP="0022586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11,2%</w:t>
            </w:r>
          </w:p>
        </w:tc>
        <w:tc>
          <w:tcPr>
            <w:tcW w:w="613" w:type="pct"/>
            <w:noWrap/>
            <w:vAlign w:val="center"/>
            <w:hideMark/>
          </w:tcPr>
          <w:p w14:paraId="1A4A8D74" w14:textId="1C13C551" w:rsidR="0022586D" w:rsidRPr="00AA1785" w:rsidRDefault="0022586D" w:rsidP="0022586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8,4%</w:t>
            </w:r>
          </w:p>
        </w:tc>
        <w:tc>
          <w:tcPr>
            <w:tcW w:w="614" w:type="pct"/>
            <w:noWrap/>
            <w:vAlign w:val="center"/>
            <w:hideMark/>
          </w:tcPr>
          <w:p w14:paraId="39215FDA" w14:textId="419C7E57" w:rsidR="0022586D" w:rsidRPr="00AA1785" w:rsidRDefault="0022586D" w:rsidP="0022586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13,5%</w:t>
            </w:r>
          </w:p>
        </w:tc>
        <w:tc>
          <w:tcPr>
            <w:tcW w:w="614" w:type="pct"/>
            <w:noWrap/>
            <w:vAlign w:val="center"/>
            <w:hideMark/>
          </w:tcPr>
          <w:p w14:paraId="5066F753" w14:textId="5AB4A53B" w:rsidR="0022586D" w:rsidRPr="00AA1785" w:rsidRDefault="0022586D" w:rsidP="0022586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15,4%</w:t>
            </w:r>
          </w:p>
        </w:tc>
        <w:tc>
          <w:tcPr>
            <w:tcW w:w="611" w:type="pct"/>
            <w:noWrap/>
            <w:vAlign w:val="center"/>
            <w:hideMark/>
          </w:tcPr>
          <w:p w14:paraId="192B0FC9" w14:textId="5C973592" w:rsidR="0022586D" w:rsidRPr="00AA1785" w:rsidRDefault="0022586D" w:rsidP="0022586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19,7%</w:t>
            </w:r>
          </w:p>
        </w:tc>
        <w:tc>
          <w:tcPr>
            <w:tcW w:w="611" w:type="pct"/>
            <w:vAlign w:val="center"/>
          </w:tcPr>
          <w:p w14:paraId="2CDC8B22" w14:textId="1807CB15" w:rsidR="0022586D" w:rsidRPr="00AA1785" w:rsidRDefault="0022586D" w:rsidP="0022586D">
            <w:pPr>
              <w:jc w:val="right"/>
              <w:rPr>
                <w:rFonts w:cs="Arial"/>
                <w:szCs w:val="22"/>
              </w:rPr>
            </w:pPr>
            <w:r w:rsidRPr="00501FAF">
              <w:t>26,3%</w:t>
            </w:r>
          </w:p>
        </w:tc>
      </w:tr>
      <w:tr w:rsidR="0022586D" w:rsidRPr="00AA1785" w14:paraId="32239929" w14:textId="23D26880" w:rsidTr="0022586D">
        <w:trPr>
          <w:trHeight w:val="397"/>
        </w:trPr>
        <w:tc>
          <w:tcPr>
            <w:tcW w:w="711" w:type="pct"/>
            <w:noWrap/>
            <w:vAlign w:val="center"/>
            <w:hideMark/>
          </w:tcPr>
          <w:p w14:paraId="12688E90" w14:textId="0464FC92" w:rsidR="0022586D" w:rsidRPr="00AA1785" w:rsidRDefault="0022586D" w:rsidP="0022586D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Hoa Kỳ</w:t>
            </w:r>
          </w:p>
        </w:tc>
        <w:tc>
          <w:tcPr>
            <w:tcW w:w="613" w:type="pct"/>
            <w:noWrap/>
            <w:vAlign w:val="center"/>
            <w:hideMark/>
          </w:tcPr>
          <w:p w14:paraId="5031E1C2" w14:textId="1B522F67" w:rsidR="0022586D" w:rsidRPr="00AA1785" w:rsidRDefault="0022586D" w:rsidP="0022586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6,0%</w:t>
            </w:r>
          </w:p>
        </w:tc>
        <w:tc>
          <w:tcPr>
            <w:tcW w:w="613" w:type="pct"/>
            <w:noWrap/>
            <w:vAlign w:val="center"/>
            <w:hideMark/>
          </w:tcPr>
          <w:p w14:paraId="24AEB934" w14:textId="5238F91A" w:rsidR="0022586D" w:rsidRPr="00AA1785" w:rsidRDefault="0022586D" w:rsidP="0022586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19,2%</w:t>
            </w:r>
          </w:p>
        </w:tc>
        <w:tc>
          <w:tcPr>
            <w:tcW w:w="613" w:type="pct"/>
            <w:noWrap/>
            <w:vAlign w:val="center"/>
            <w:hideMark/>
          </w:tcPr>
          <w:p w14:paraId="5E03BEAE" w14:textId="512910ED" w:rsidR="0022586D" w:rsidRPr="00AA1785" w:rsidRDefault="0022586D" w:rsidP="0022586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26,9%</w:t>
            </w:r>
          </w:p>
        </w:tc>
        <w:tc>
          <w:tcPr>
            <w:tcW w:w="614" w:type="pct"/>
            <w:noWrap/>
            <w:vAlign w:val="center"/>
            <w:hideMark/>
          </w:tcPr>
          <w:p w14:paraId="50B6FB4B" w14:textId="23142812" w:rsidR="0022586D" w:rsidRPr="00AA1785" w:rsidRDefault="0022586D" w:rsidP="0022586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18,7%</w:t>
            </w:r>
          </w:p>
        </w:tc>
        <w:tc>
          <w:tcPr>
            <w:tcW w:w="614" w:type="pct"/>
            <w:noWrap/>
            <w:vAlign w:val="center"/>
            <w:hideMark/>
          </w:tcPr>
          <w:p w14:paraId="16D33D2C" w14:textId="7DF9978D" w:rsidR="0022586D" w:rsidRPr="00AA1785" w:rsidRDefault="0022586D" w:rsidP="0022586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19,9%</w:t>
            </w:r>
          </w:p>
        </w:tc>
        <w:tc>
          <w:tcPr>
            <w:tcW w:w="611" w:type="pct"/>
            <w:noWrap/>
            <w:vAlign w:val="center"/>
            <w:hideMark/>
          </w:tcPr>
          <w:p w14:paraId="40DE7B0E" w14:textId="5E1530C2" w:rsidR="0022586D" w:rsidRPr="00AA1785" w:rsidRDefault="0022586D" w:rsidP="0022586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19,5%</w:t>
            </w:r>
          </w:p>
        </w:tc>
        <w:tc>
          <w:tcPr>
            <w:tcW w:w="611" w:type="pct"/>
            <w:vAlign w:val="center"/>
          </w:tcPr>
          <w:p w14:paraId="59FFC579" w14:textId="5D599D3D" w:rsidR="0022586D" w:rsidRPr="00AA1785" w:rsidRDefault="0022586D" w:rsidP="0022586D">
            <w:pPr>
              <w:jc w:val="right"/>
              <w:rPr>
                <w:rFonts w:cs="Arial"/>
                <w:szCs w:val="22"/>
              </w:rPr>
            </w:pPr>
            <w:r w:rsidRPr="00501FAF">
              <w:t>17,1%</w:t>
            </w:r>
          </w:p>
        </w:tc>
      </w:tr>
      <w:tr w:rsidR="0022586D" w:rsidRPr="00AA1785" w14:paraId="63038C21" w14:textId="44479E08" w:rsidTr="0022586D">
        <w:trPr>
          <w:trHeight w:val="397"/>
        </w:trPr>
        <w:tc>
          <w:tcPr>
            <w:tcW w:w="711" w:type="pct"/>
            <w:noWrap/>
            <w:vAlign w:val="center"/>
            <w:hideMark/>
          </w:tcPr>
          <w:p w14:paraId="1AB781E7" w14:textId="21DCCC50" w:rsidR="0022586D" w:rsidRPr="00AA1785" w:rsidRDefault="0022586D" w:rsidP="0022586D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Nhật Bản</w:t>
            </w:r>
          </w:p>
        </w:tc>
        <w:tc>
          <w:tcPr>
            <w:tcW w:w="613" w:type="pct"/>
            <w:noWrap/>
            <w:vAlign w:val="center"/>
            <w:hideMark/>
          </w:tcPr>
          <w:p w14:paraId="0CFF43C0" w14:textId="6B373009" w:rsidR="0022586D" w:rsidRPr="00AA1785" w:rsidRDefault="0022586D" w:rsidP="0022586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5,8%</w:t>
            </w:r>
          </w:p>
        </w:tc>
        <w:tc>
          <w:tcPr>
            <w:tcW w:w="613" w:type="pct"/>
            <w:noWrap/>
            <w:vAlign w:val="center"/>
            <w:hideMark/>
          </w:tcPr>
          <w:p w14:paraId="37D6E582" w14:textId="48C98CBF" w:rsidR="0022586D" w:rsidRPr="00AA1785" w:rsidRDefault="0022586D" w:rsidP="0022586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15,2%</w:t>
            </w:r>
          </w:p>
        </w:tc>
        <w:tc>
          <w:tcPr>
            <w:tcW w:w="613" w:type="pct"/>
            <w:noWrap/>
            <w:vAlign w:val="center"/>
            <w:hideMark/>
          </w:tcPr>
          <w:p w14:paraId="4A2F6E03" w14:textId="09527141" w:rsidR="0022586D" w:rsidRPr="00AA1785" w:rsidRDefault="0022586D" w:rsidP="0022586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14,8%</w:t>
            </w:r>
          </w:p>
        </w:tc>
        <w:tc>
          <w:tcPr>
            <w:tcW w:w="614" w:type="pct"/>
            <w:noWrap/>
            <w:vAlign w:val="center"/>
            <w:hideMark/>
          </w:tcPr>
          <w:p w14:paraId="189C555D" w14:textId="4302E299" w:rsidR="0022586D" w:rsidRPr="00AA1785" w:rsidRDefault="0022586D" w:rsidP="0022586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15,5%</w:t>
            </w:r>
          </w:p>
        </w:tc>
        <w:tc>
          <w:tcPr>
            <w:tcW w:w="614" w:type="pct"/>
            <w:noWrap/>
            <w:vAlign w:val="center"/>
            <w:hideMark/>
          </w:tcPr>
          <w:p w14:paraId="40839652" w14:textId="250E2387" w:rsidR="0022586D" w:rsidRPr="00AA1785" w:rsidRDefault="0022586D" w:rsidP="0022586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15,3%</w:t>
            </w:r>
          </w:p>
        </w:tc>
        <w:tc>
          <w:tcPr>
            <w:tcW w:w="611" w:type="pct"/>
            <w:noWrap/>
            <w:vAlign w:val="center"/>
            <w:hideMark/>
          </w:tcPr>
          <w:p w14:paraId="132A90D9" w14:textId="7EC8EC12" w:rsidR="0022586D" w:rsidRPr="00AA1785" w:rsidRDefault="0022586D" w:rsidP="0022586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13,3%</w:t>
            </w:r>
          </w:p>
        </w:tc>
        <w:tc>
          <w:tcPr>
            <w:tcW w:w="611" w:type="pct"/>
            <w:vAlign w:val="center"/>
          </w:tcPr>
          <w:p w14:paraId="0A86620A" w14:textId="4F873FB4" w:rsidR="0022586D" w:rsidRPr="00AA1785" w:rsidRDefault="0022586D" w:rsidP="0022586D">
            <w:pPr>
              <w:jc w:val="right"/>
              <w:rPr>
                <w:rFonts w:cs="Arial"/>
                <w:szCs w:val="22"/>
              </w:rPr>
            </w:pPr>
            <w:r w:rsidRPr="00501FAF">
              <w:t>12,1%</w:t>
            </w:r>
          </w:p>
        </w:tc>
      </w:tr>
      <w:tr w:rsidR="0022586D" w:rsidRPr="00AA1785" w14:paraId="7D3EEDCC" w14:textId="606BD7E6" w:rsidTr="0022586D">
        <w:trPr>
          <w:trHeight w:val="397"/>
        </w:trPr>
        <w:tc>
          <w:tcPr>
            <w:tcW w:w="711" w:type="pct"/>
            <w:noWrap/>
            <w:vAlign w:val="center"/>
            <w:hideMark/>
          </w:tcPr>
          <w:p w14:paraId="1A23A9C7" w14:textId="06FBCB40" w:rsidR="0022586D" w:rsidRPr="00AA1785" w:rsidRDefault="0022586D" w:rsidP="0022586D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Hàn Quốc</w:t>
            </w:r>
          </w:p>
        </w:tc>
        <w:tc>
          <w:tcPr>
            <w:tcW w:w="613" w:type="pct"/>
            <w:noWrap/>
            <w:vAlign w:val="center"/>
            <w:hideMark/>
          </w:tcPr>
          <w:p w14:paraId="6534FE53" w14:textId="188C8233" w:rsidR="0022586D" w:rsidRPr="00AA1785" w:rsidRDefault="0022586D" w:rsidP="0022586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3,0%</w:t>
            </w:r>
          </w:p>
        </w:tc>
        <w:tc>
          <w:tcPr>
            <w:tcW w:w="613" w:type="pct"/>
            <w:noWrap/>
            <w:vAlign w:val="center"/>
            <w:hideMark/>
          </w:tcPr>
          <w:p w14:paraId="3D0D977C" w14:textId="78BE4BA9" w:rsidR="0022586D" w:rsidRPr="00AA1785" w:rsidRDefault="0022586D" w:rsidP="0022586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8,6%</w:t>
            </w:r>
          </w:p>
        </w:tc>
        <w:tc>
          <w:tcPr>
            <w:tcW w:w="613" w:type="pct"/>
            <w:noWrap/>
            <w:vAlign w:val="center"/>
            <w:hideMark/>
          </w:tcPr>
          <w:p w14:paraId="4D794803" w14:textId="64BD10D9" w:rsidR="0022586D" w:rsidRPr="00AA1785" w:rsidRDefault="0022586D" w:rsidP="0022586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9,6%</w:t>
            </w:r>
          </w:p>
        </w:tc>
        <w:tc>
          <w:tcPr>
            <w:tcW w:w="614" w:type="pct"/>
            <w:noWrap/>
            <w:vAlign w:val="center"/>
            <w:hideMark/>
          </w:tcPr>
          <w:p w14:paraId="40CC7E5F" w14:textId="5480E686" w:rsidR="0022586D" w:rsidRPr="00AA1785" w:rsidRDefault="0022586D" w:rsidP="0022586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10,8%</w:t>
            </w:r>
          </w:p>
        </w:tc>
        <w:tc>
          <w:tcPr>
            <w:tcW w:w="614" w:type="pct"/>
            <w:noWrap/>
            <w:vAlign w:val="center"/>
            <w:hideMark/>
          </w:tcPr>
          <w:p w14:paraId="0018CFD8" w14:textId="7A2B00EB" w:rsidR="0022586D" w:rsidRPr="00AA1785" w:rsidRDefault="0022586D" w:rsidP="0022586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10,1%</w:t>
            </w:r>
          </w:p>
        </w:tc>
        <w:tc>
          <w:tcPr>
            <w:tcW w:w="611" w:type="pct"/>
            <w:noWrap/>
            <w:vAlign w:val="center"/>
            <w:hideMark/>
          </w:tcPr>
          <w:p w14:paraId="52EA2FF7" w14:textId="4FD5C5AA" w:rsidR="0022586D" w:rsidRPr="00AA1785" w:rsidRDefault="0022586D" w:rsidP="0022586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8,6%</w:t>
            </w:r>
          </w:p>
        </w:tc>
        <w:tc>
          <w:tcPr>
            <w:tcW w:w="611" w:type="pct"/>
            <w:vAlign w:val="center"/>
          </w:tcPr>
          <w:p w14:paraId="24466A39" w14:textId="2D258C05" w:rsidR="0022586D" w:rsidRPr="00AA1785" w:rsidRDefault="0022586D" w:rsidP="0022586D">
            <w:pPr>
              <w:jc w:val="right"/>
              <w:rPr>
                <w:rFonts w:cs="Arial"/>
                <w:szCs w:val="22"/>
              </w:rPr>
            </w:pPr>
            <w:r w:rsidRPr="00501FAF">
              <w:t>7,7%</w:t>
            </w:r>
          </w:p>
        </w:tc>
      </w:tr>
      <w:tr w:rsidR="0022586D" w:rsidRPr="00AA1785" w14:paraId="58C70B12" w14:textId="3C65D41D" w:rsidTr="0022586D">
        <w:trPr>
          <w:trHeight w:val="397"/>
        </w:trPr>
        <w:tc>
          <w:tcPr>
            <w:tcW w:w="711" w:type="pct"/>
            <w:noWrap/>
            <w:vAlign w:val="center"/>
            <w:hideMark/>
          </w:tcPr>
          <w:p w14:paraId="72359521" w14:textId="54675C3D" w:rsidR="0022586D" w:rsidRPr="00AA1785" w:rsidRDefault="0022586D" w:rsidP="0022586D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Australia</w:t>
            </w:r>
          </w:p>
        </w:tc>
        <w:tc>
          <w:tcPr>
            <w:tcW w:w="613" w:type="pct"/>
            <w:noWrap/>
            <w:vAlign w:val="center"/>
            <w:hideMark/>
          </w:tcPr>
          <w:p w14:paraId="0CA71418" w14:textId="701039CE" w:rsidR="0022586D" w:rsidRPr="00AA1785" w:rsidRDefault="0022586D" w:rsidP="0022586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1,2%</w:t>
            </w:r>
          </w:p>
        </w:tc>
        <w:tc>
          <w:tcPr>
            <w:tcW w:w="613" w:type="pct"/>
            <w:noWrap/>
            <w:vAlign w:val="center"/>
            <w:hideMark/>
          </w:tcPr>
          <w:p w14:paraId="00BA8F00" w14:textId="780FF63A" w:rsidR="0022586D" w:rsidRPr="00AA1785" w:rsidRDefault="0022586D" w:rsidP="0022586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3,8%</w:t>
            </w:r>
          </w:p>
        </w:tc>
        <w:tc>
          <w:tcPr>
            <w:tcW w:w="613" w:type="pct"/>
            <w:noWrap/>
            <w:vAlign w:val="center"/>
            <w:hideMark/>
          </w:tcPr>
          <w:p w14:paraId="100CA1E9" w14:textId="3E42C62F" w:rsidR="0022586D" w:rsidRPr="00AA1785" w:rsidRDefault="0022586D" w:rsidP="0022586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4,9%</w:t>
            </w:r>
          </w:p>
        </w:tc>
        <w:tc>
          <w:tcPr>
            <w:tcW w:w="614" w:type="pct"/>
            <w:noWrap/>
            <w:vAlign w:val="center"/>
            <w:hideMark/>
          </w:tcPr>
          <w:p w14:paraId="4FAC0FE2" w14:textId="4DA0CF65" w:rsidR="0022586D" w:rsidRPr="00AA1785" w:rsidRDefault="0022586D" w:rsidP="0022586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6,3%</w:t>
            </w:r>
          </w:p>
        </w:tc>
        <w:tc>
          <w:tcPr>
            <w:tcW w:w="614" w:type="pct"/>
            <w:noWrap/>
            <w:vAlign w:val="center"/>
            <w:hideMark/>
          </w:tcPr>
          <w:p w14:paraId="16EA24D6" w14:textId="3A3095EA" w:rsidR="0022586D" w:rsidRPr="00AA1785" w:rsidRDefault="0022586D" w:rsidP="0022586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7,0%</w:t>
            </w:r>
          </w:p>
        </w:tc>
        <w:tc>
          <w:tcPr>
            <w:tcW w:w="611" w:type="pct"/>
            <w:noWrap/>
            <w:vAlign w:val="center"/>
            <w:hideMark/>
          </w:tcPr>
          <w:p w14:paraId="2F93EBBA" w14:textId="4EF0929A" w:rsidR="0022586D" w:rsidRPr="00AA1785" w:rsidRDefault="0022586D" w:rsidP="0022586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6,3%</w:t>
            </w:r>
          </w:p>
        </w:tc>
        <w:tc>
          <w:tcPr>
            <w:tcW w:w="611" w:type="pct"/>
            <w:vAlign w:val="center"/>
          </w:tcPr>
          <w:p w14:paraId="29873A59" w14:textId="130AFB0D" w:rsidR="0022586D" w:rsidRPr="00AA1785" w:rsidRDefault="0022586D" w:rsidP="0022586D">
            <w:pPr>
              <w:jc w:val="right"/>
              <w:rPr>
                <w:rFonts w:cs="Arial"/>
                <w:szCs w:val="22"/>
              </w:rPr>
            </w:pPr>
            <w:r w:rsidRPr="00501FAF">
              <w:t>5,4%</w:t>
            </w:r>
          </w:p>
        </w:tc>
      </w:tr>
      <w:tr w:rsidR="0022586D" w:rsidRPr="00AA1785" w14:paraId="02C2EE73" w14:textId="43D62BB1" w:rsidTr="0022586D">
        <w:trPr>
          <w:trHeight w:val="397"/>
        </w:trPr>
        <w:tc>
          <w:tcPr>
            <w:tcW w:w="711" w:type="pct"/>
            <w:noWrap/>
            <w:vAlign w:val="center"/>
            <w:hideMark/>
          </w:tcPr>
          <w:p w14:paraId="67009CD6" w14:textId="26DF69BA" w:rsidR="0022586D" w:rsidRPr="00AA1785" w:rsidRDefault="0022586D" w:rsidP="0022586D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Anh</w:t>
            </w:r>
          </w:p>
        </w:tc>
        <w:tc>
          <w:tcPr>
            <w:tcW w:w="613" w:type="pct"/>
            <w:noWrap/>
            <w:vAlign w:val="center"/>
            <w:hideMark/>
          </w:tcPr>
          <w:p w14:paraId="1D8D9BC8" w14:textId="4E69750D" w:rsidR="0022586D" w:rsidRPr="00AA1785" w:rsidRDefault="0022586D" w:rsidP="0022586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1,7%</w:t>
            </w:r>
          </w:p>
        </w:tc>
        <w:tc>
          <w:tcPr>
            <w:tcW w:w="613" w:type="pct"/>
            <w:noWrap/>
            <w:vAlign w:val="center"/>
            <w:hideMark/>
          </w:tcPr>
          <w:p w14:paraId="5C9DF98F" w14:textId="5C65178A" w:rsidR="0022586D" w:rsidRPr="00AA1785" w:rsidRDefault="0022586D" w:rsidP="0022586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5,3%</w:t>
            </w:r>
          </w:p>
        </w:tc>
        <w:tc>
          <w:tcPr>
            <w:tcW w:w="613" w:type="pct"/>
            <w:noWrap/>
            <w:vAlign w:val="center"/>
            <w:hideMark/>
          </w:tcPr>
          <w:p w14:paraId="337BBBBE" w14:textId="480ECD42" w:rsidR="0022586D" w:rsidRPr="00AA1785" w:rsidRDefault="0022586D" w:rsidP="0022586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6,0%</w:t>
            </w:r>
          </w:p>
        </w:tc>
        <w:tc>
          <w:tcPr>
            <w:tcW w:w="614" w:type="pct"/>
            <w:noWrap/>
            <w:vAlign w:val="center"/>
            <w:hideMark/>
          </w:tcPr>
          <w:p w14:paraId="2CDE24DE" w14:textId="445B39C8" w:rsidR="0022586D" w:rsidRPr="00AA1785" w:rsidRDefault="0022586D" w:rsidP="0022586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5,2%</w:t>
            </w:r>
          </w:p>
        </w:tc>
        <w:tc>
          <w:tcPr>
            <w:tcW w:w="614" w:type="pct"/>
            <w:noWrap/>
            <w:vAlign w:val="center"/>
            <w:hideMark/>
          </w:tcPr>
          <w:p w14:paraId="61391F01" w14:textId="6101DFA2" w:rsidR="0022586D" w:rsidRPr="00AA1785" w:rsidRDefault="0022586D" w:rsidP="0022586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5,4%</w:t>
            </w:r>
          </w:p>
        </w:tc>
        <w:tc>
          <w:tcPr>
            <w:tcW w:w="611" w:type="pct"/>
            <w:noWrap/>
            <w:vAlign w:val="center"/>
            <w:hideMark/>
          </w:tcPr>
          <w:p w14:paraId="676758B4" w14:textId="6B7E60EE" w:rsidR="0022586D" w:rsidRPr="00AA1785" w:rsidRDefault="0022586D" w:rsidP="0022586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5,5%</w:t>
            </w:r>
          </w:p>
        </w:tc>
        <w:tc>
          <w:tcPr>
            <w:tcW w:w="611" w:type="pct"/>
            <w:vAlign w:val="center"/>
          </w:tcPr>
          <w:p w14:paraId="0A570A75" w14:textId="70AB0F2E" w:rsidR="0022586D" w:rsidRPr="00AA1785" w:rsidRDefault="0022586D" w:rsidP="0022586D">
            <w:pPr>
              <w:jc w:val="right"/>
              <w:rPr>
                <w:rFonts w:cs="Arial"/>
                <w:szCs w:val="22"/>
              </w:rPr>
            </w:pPr>
            <w:r w:rsidRPr="00501FAF">
              <w:t>4,9%</w:t>
            </w:r>
          </w:p>
        </w:tc>
      </w:tr>
      <w:tr w:rsidR="0022586D" w:rsidRPr="00AA1785" w14:paraId="35B3CC61" w14:textId="4838E639" w:rsidTr="0022586D">
        <w:trPr>
          <w:trHeight w:val="397"/>
        </w:trPr>
        <w:tc>
          <w:tcPr>
            <w:tcW w:w="711" w:type="pct"/>
            <w:noWrap/>
            <w:vAlign w:val="center"/>
            <w:hideMark/>
          </w:tcPr>
          <w:p w14:paraId="0B426B53" w14:textId="38990870" w:rsidR="0022586D" w:rsidRPr="00AA1785" w:rsidRDefault="0022586D" w:rsidP="0022586D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Canada</w:t>
            </w:r>
          </w:p>
        </w:tc>
        <w:tc>
          <w:tcPr>
            <w:tcW w:w="613" w:type="pct"/>
            <w:noWrap/>
            <w:vAlign w:val="center"/>
            <w:hideMark/>
          </w:tcPr>
          <w:p w14:paraId="0E1C15D1" w14:textId="3A17DBB9" w:rsidR="0022586D" w:rsidRPr="00AA1785" w:rsidRDefault="0022586D" w:rsidP="0022586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4,2%</w:t>
            </w:r>
          </w:p>
        </w:tc>
        <w:tc>
          <w:tcPr>
            <w:tcW w:w="613" w:type="pct"/>
            <w:noWrap/>
            <w:vAlign w:val="center"/>
            <w:hideMark/>
          </w:tcPr>
          <w:p w14:paraId="667DA20B" w14:textId="196A61AD" w:rsidR="0022586D" w:rsidRPr="00AA1785" w:rsidRDefault="0022586D" w:rsidP="0022586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4,7%</w:t>
            </w:r>
          </w:p>
        </w:tc>
        <w:tc>
          <w:tcPr>
            <w:tcW w:w="613" w:type="pct"/>
            <w:noWrap/>
            <w:vAlign w:val="center"/>
            <w:hideMark/>
          </w:tcPr>
          <w:p w14:paraId="7CBE7A9D" w14:textId="1457648C" w:rsidR="0022586D" w:rsidRPr="00AA1785" w:rsidRDefault="0022586D" w:rsidP="0022586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4,6%</w:t>
            </w:r>
          </w:p>
        </w:tc>
        <w:tc>
          <w:tcPr>
            <w:tcW w:w="614" w:type="pct"/>
            <w:noWrap/>
            <w:vAlign w:val="center"/>
            <w:hideMark/>
          </w:tcPr>
          <w:p w14:paraId="3272CFDF" w14:textId="10B5223E" w:rsidR="0022586D" w:rsidRPr="00AA1785" w:rsidRDefault="0022586D" w:rsidP="0022586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5,2%</w:t>
            </w:r>
          </w:p>
        </w:tc>
        <w:tc>
          <w:tcPr>
            <w:tcW w:w="614" w:type="pct"/>
            <w:noWrap/>
            <w:vAlign w:val="center"/>
            <w:hideMark/>
          </w:tcPr>
          <w:p w14:paraId="799D7B25" w14:textId="6EB62B26" w:rsidR="0022586D" w:rsidRPr="00AA1785" w:rsidRDefault="0022586D" w:rsidP="0022586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3,7%</w:t>
            </w:r>
          </w:p>
        </w:tc>
        <w:tc>
          <w:tcPr>
            <w:tcW w:w="611" w:type="pct"/>
            <w:noWrap/>
            <w:vAlign w:val="center"/>
            <w:hideMark/>
          </w:tcPr>
          <w:p w14:paraId="298A322E" w14:textId="34F3E387" w:rsidR="0022586D" w:rsidRPr="00AA1785" w:rsidRDefault="0022586D" w:rsidP="0022586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4,3%</w:t>
            </w:r>
          </w:p>
        </w:tc>
        <w:tc>
          <w:tcPr>
            <w:tcW w:w="611" w:type="pct"/>
            <w:vAlign w:val="center"/>
          </w:tcPr>
          <w:p w14:paraId="49E4E9A1" w14:textId="52C6AA3E" w:rsidR="0022586D" w:rsidRPr="00AA1785" w:rsidRDefault="0022586D" w:rsidP="0022586D">
            <w:pPr>
              <w:jc w:val="right"/>
              <w:rPr>
                <w:rFonts w:cs="Arial"/>
                <w:szCs w:val="22"/>
              </w:rPr>
            </w:pPr>
            <w:r w:rsidRPr="00501FAF">
              <w:t>3,4%</w:t>
            </w:r>
          </w:p>
        </w:tc>
      </w:tr>
      <w:tr w:rsidR="0022586D" w:rsidRPr="00AA1785" w14:paraId="23FA791E" w14:textId="6DE3A5EB" w:rsidTr="0022586D">
        <w:trPr>
          <w:trHeight w:val="397"/>
        </w:trPr>
        <w:tc>
          <w:tcPr>
            <w:tcW w:w="711" w:type="pct"/>
            <w:noWrap/>
            <w:vAlign w:val="center"/>
            <w:hideMark/>
          </w:tcPr>
          <w:p w14:paraId="4DB46B85" w14:textId="642014E6" w:rsidR="0022586D" w:rsidRPr="00AA1785" w:rsidRDefault="0022586D" w:rsidP="0022586D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Đức</w:t>
            </w:r>
          </w:p>
        </w:tc>
        <w:tc>
          <w:tcPr>
            <w:tcW w:w="613" w:type="pct"/>
            <w:noWrap/>
            <w:vAlign w:val="center"/>
            <w:hideMark/>
          </w:tcPr>
          <w:p w14:paraId="1D8DB5B2" w14:textId="3BDB379E" w:rsidR="0022586D" w:rsidRPr="00AA1785" w:rsidRDefault="0022586D" w:rsidP="0022586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1,1%</w:t>
            </w:r>
          </w:p>
        </w:tc>
        <w:tc>
          <w:tcPr>
            <w:tcW w:w="613" w:type="pct"/>
            <w:noWrap/>
            <w:vAlign w:val="center"/>
            <w:hideMark/>
          </w:tcPr>
          <w:p w14:paraId="6080221D" w14:textId="44BC1D36" w:rsidR="0022586D" w:rsidRPr="00AA1785" w:rsidRDefault="0022586D" w:rsidP="0022586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3,2%</w:t>
            </w:r>
          </w:p>
        </w:tc>
        <w:tc>
          <w:tcPr>
            <w:tcW w:w="613" w:type="pct"/>
            <w:noWrap/>
            <w:vAlign w:val="center"/>
            <w:hideMark/>
          </w:tcPr>
          <w:p w14:paraId="2EA99212" w14:textId="06D88BFE" w:rsidR="0022586D" w:rsidRPr="00AA1785" w:rsidRDefault="0022586D" w:rsidP="0022586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4,0%</w:t>
            </w:r>
          </w:p>
        </w:tc>
        <w:tc>
          <w:tcPr>
            <w:tcW w:w="614" w:type="pct"/>
            <w:noWrap/>
            <w:vAlign w:val="center"/>
            <w:hideMark/>
          </w:tcPr>
          <w:p w14:paraId="3A5586B8" w14:textId="7B91F600" w:rsidR="0022586D" w:rsidRPr="00AA1785" w:rsidRDefault="0022586D" w:rsidP="0022586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4,2%</w:t>
            </w:r>
          </w:p>
        </w:tc>
        <w:tc>
          <w:tcPr>
            <w:tcW w:w="614" w:type="pct"/>
            <w:noWrap/>
            <w:vAlign w:val="center"/>
            <w:hideMark/>
          </w:tcPr>
          <w:p w14:paraId="7E1E13F0" w14:textId="3041F46A" w:rsidR="0022586D" w:rsidRPr="00AA1785" w:rsidRDefault="0022586D" w:rsidP="0022586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3,2%</w:t>
            </w:r>
          </w:p>
        </w:tc>
        <w:tc>
          <w:tcPr>
            <w:tcW w:w="611" w:type="pct"/>
            <w:noWrap/>
            <w:vAlign w:val="center"/>
            <w:hideMark/>
          </w:tcPr>
          <w:p w14:paraId="62EFC8E2" w14:textId="55A792CF" w:rsidR="0022586D" w:rsidRPr="00AA1785" w:rsidRDefault="0022586D" w:rsidP="0022586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3,1%</w:t>
            </w:r>
          </w:p>
        </w:tc>
        <w:tc>
          <w:tcPr>
            <w:tcW w:w="611" w:type="pct"/>
            <w:vAlign w:val="center"/>
          </w:tcPr>
          <w:p w14:paraId="51611FCE" w14:textId="3BB3472E" w:rsidR="0022586D" w:rsidRPr="00AA1785" w:rsidRDefault="0022586D" w:rsidP="0022586D">
            <w:pPr>
              <w:jc w:val="right"/>
              <w:rPr>
                <w:rFonts w:cs="Arial"/>
                <w:szCs w:val="22"/>
              </w:rPr>
            </w:pPr>
            <w:r w:rsidRPr="00501FAF">
              <w:t>3,3%</w:t>
            </w:r>
          </w:p>
        </w:tc>
      </w:tr>
      <w:tr w:rsidR="0022586D" w:rsidRPr="00AA1785" w14:paraId="2FBAC2B7" w14:textId="160E105C" w:rsidTr="0022586D">
        <w:trPr>
          <w:trHeight w:val="397"/>
        </w:trPr>
        <w:tc>
          <w:tcPr>
            <w:tcW w:w="711" w:type="pct"/>
            <w:noWrap/>
            <w:vAlign w:val="center"/>
            <w:hideMark/>
          </w:tcPr>
          <w:p w14:paraId="5B0546C5" w14:textId="32C0B91D" w:rsidR="0022586D" w:rsidRPr="00AA1785" w:rsidRDefault="0022586D" w:rsidP="0022586D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Hà Lan</w:t>
            </w:r>
          </w:p>
        </w:tc>
        <w:tc>
          <w:tcPr>
            <w:tcW w:w="613" w:type="pct"/>
            <w:noWrap/>
            <w:vAlign w:val="center"/>
            <w:hideMark/>
          </w:tcPr>
          <w:p w14:paraId="7478C95B" w14:textId="2368252F" w:rsidR="0022586D" w:rsidRPr="00AA1785" w:rsidRDefault="0022586D" w:rsidP="0022586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3,2%</w:t>
            </w:r>
          </w:p>
        </w:tc>
        <w:tc>
          <w:tcPr>
            <w:tcW w:w="613" w:type="pct"/>
            <w:noWrap/>
            <w:vAlign w:val="center"/>
            <w:hideMark/>
          </w:tcPr>
          <w:p w14:paraId="58D1A76F" w14:textId="2C051579" w:rsidR="0022586D" w:rsidRPr="00AA1785" w:rsidRDefault="0022586D" w:rsidP="0022586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3,7%</w:t>
            </w:r>
          </w:p>
        </w:tc>
        <w:tc>
          <w:tcPr>
            <w:tcW w:w="613" w:type="pct"/>
            <w:noWrap/>
            <w:vAlign w:val="center"/>
            <w:hideMark/>
          </w:tcPr>
          <w:p w14:paraId="7E11456E" w14:textId="066CFAFB" w:rsidR="0022586D" w:rsidRPr="00AA1785" w:rsidRDefault="0022586D" w:rsidP="0022586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4,1%</w:t>
            </w:r>
          </w:p>
        </w:tc>
        <w:tc>
          <w:tcPr>
            <w:tcW w:w="614" w:type="pct"/>
            <w:noWrap/>
            <w:vAlign w:val="center"/>
            <w:hideMark/>
          </w:tcPr>
          <w:p w14:paraId="77A193AE" w14:textId="79AC07DB" w:rsidR="0022586D" w:rsidRPr="00AA1785" w:rsidRDefault="0022586D" w:rsidP="0022586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4,0%</w:t>
            </w:r>
          </w:p>
        </w:tc>
        <w:tc>
          <w:tcPr>
            <w:tcW w:w="614" w:type="pct"/>
            <w:noWrap/>
            <w:vAlign w:val="center"/>
            <w:hideMark/>
          </w:tcPr>
          <w:p w14:paraId="0CAB6AD5" w14:textId="0BC0A331" w:rsidR="0022586D" w:rsidRPr="00AA1785" w:rsidRDefault="0022586D" w:rsidP="0022586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2,6%</w:t>
            </w:r>
          </w:p>
        </w:tc>
        <w:tc>
          <w:tcPr>
            <w:tcW w:w="611" w:type="pct"/>
            <w:noWrap/>
            <w:vAlign w:val="center"/>
            <w:hideMark/>
          </w:tcPr>
          <w:p w14:paraId="272E2128" w14:textId="7AEBCBB6" w:rsidR="0022586D" w:rsidRPr="00AA1785" w:rsidRDefault="0022586D" w:rsidP="0022586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2,7%</w:t>
            </w:r>
          </w:p>
        </w:tc>
        <w:tc>
          <w:tcPr>
            <w:tcW w:w="611" w:type="pct"/>
            <w:vAlign w:val="center"/>
          </w:tcPr>
          <w:p w14:paraId="349649D4" w14:textId="14567066" w:rsidR="0022586D" w:rsidRPr="00AA1785" w:rsidRDefault="0022586D" w:rsidP="0022586D">
            <w:pPr>
              <w:jc w:val="right"/>
              <w:rPr>
                <w:rFonts w:cs="Arial"/>
                <w:szCs w:val="22"/>
              </w:rPr>
            </w:pPr>
            <w:r w:rsidRPr="00501FAF">
              <w:t>2,5%</w:t>
            </w:r>
          </w:p>
        </w:tc>
      </w:tr>
      <w:tr w:rsidR="0022586D" w:rsidRPr="00AA1785" w14:paraId="133E9997" w14:textId="049B0A88" w:rsidTr="0022586D">
        <w:trPr>
          <w:trHeight w:val="397"/>
        </w:trPr>
        <w:tc>
          <w:tcPr>
            <w:tcW w:w="711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2ACCAF63" w14:textId="5227AB20" w:rsidR="0022586D" w:rsidRPr="00AA1785" w:rsidRDefault="0022586D" w:rsidP="0022586D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Bỉ</w:t>
            </w:r>
          </w:p>
        </w:tc>
        <w:tc>
          <w:tcPr>
            <w:tcW w:w="613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097138B1" w14:textId="6E3BDCF8" w:rsidR="0022586D" w:rsidRPr="00AA1785" w:rsidRDefault="0022586D" w:rsidP="0022586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0,7%</w:t>
            </w:r>
          </w:p>
        </w:tc>
        <w:tc>
          <w:tcPr>
            <w:tcW w:w="613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57989BF7" w14:textId="4F4A06C1" w:rsidR="0022586D" w:rsidRPr="00AA1785" w:rsidRDefault="0022586D" w:rsidP="0022586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2,4%</w:t>
            </w:r>
          </w:p>
        </w:tc>
        <w:tc>
          <w:tcPr>
            <w:tcW w:w="613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14A43F61" w14:textId="0FC97690" w:rsidR="0022586D" w:rsidRPr="00AA1785" w:rsidRDefault="0022586D" w:rsidP="0022586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3,0%</w:t>
            </w:r>
          </w:p>
        </w:tc>
        <w:tc>
          <w:tcPr>
            <w:tcW w:w="614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7C202E3F" w14:textId="3AD30CC4" w:rsidR="0022586D" w:rsidRPr="00AA1785" w:rsidRDefault="0022586D" w:rsidP="0022586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3,2%</w:t>
            </w:r>
          </w:p>
        </w:tc>
        <w:tc>
          <w:tcPr>
            <w:tcW w:w="614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799B280F" w14:textId="3345E355" w:rsidR="0022586D" w:rsidRPr="00AA1785" w:rsidRDefault="0022586D" w:rsidP="0022586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2,5%</w:t>
            </w:r>
          </w:p>
        </w:tc>
        <w:tc>
          <w:tcPr>
            <w:tcW w:w="611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505CCD58" w14:textId="72F26E45" w:rsidR="0022586D" w:rsidRPr="00AA1785" w:rsidRDefault="0022586D" w:rsidP="0022586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2,5%</w:t>
            </w:r>
          </w:p>
        </w:tc>
        <w:tc>
          <w:tcPr>
            <w:tcW w:w="611" w:type="pct"/>
            <w:tcBorders>
              <w:bottom w:val="single" w:sz="18" w:space="0" w:color="8AB833" w:themeColor="accent2"/>
            </w:tcBorders>
            <w:vAlign w:val="center"/>
          </w:tcPr>
          <w:p w14:paraId="4AEFC5F1" w14:textId="72DD3F1D" w:rsidR="0022586D" w:rsidRPr="00AA1785" w:rsidRDefault="0022586D" w:rsidP="0022586D">
            <w:pPr>
              <w:jc w:val="right"/>
              <w:rPr>
                <w:rFonts w:cs="Arial"/>
                <w:szCs w:val="22"/>
              </w:rPr>
            </w:pPr>
            <w:r w:rsidRPr="00501FAF">
              <w:t>2,6%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