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liên kết được phê duyệt hỗ trợ theo các sản phẩm chủ lực quốc gia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3792" w:type="pct"/>
        <w:jc w:val="center"/>
        <w:tblLook w:val="04A0" w:firstRow="1" w:lastRow="0" w:firstColumn="1" w:lastColumn="0" w:noHBand="0" w:noVBand="1"/>
      </w:tblPr>
      <w:tblGrid>
        <w:gridCol w:w="3044"/>
        <w:gridCol w:w="4089"/>
      </w:tblGrid>
      <w:tr w:rsidR="00291CCE" w:rsidRPr="009F4707" w14:paraId="355294FF" w14:textId="77777777" w:rsidTr="00E6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noWrap/>
            <w:hideMark/>
          </w:tcPr>
          <w:p w14:paraId="00A66B8E" w14:textId="77777777" w:rsidR="00291CCE" w:rsidRPr="009F4707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Sản phẩm</w:t>
            </w:r>
          </w:p>
        </w:tc>
        <w:tc>
          <w:tcPr>
            <w:tcW w:w="2866" w:type="pct"/>
            <w:noWrap/>
            <w:vAlign w:val="center"/>
            <w:hideMark/>
          </w:tcPr>
          <w:p w14:paraId="0B78D366" w14:textId="5805DC2A" w:rsidR="00291CCE" w:rsidRPr="009F4707" w:rsidRDefault="004D3AE3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Giá trị </w:t>
            </w:r>
            <w:r w:rsidR="00291CCE"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91CCE" w:rsidRPr="009F4707" w14:paraId="3908642D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shd w:val="clear" w:color="auto" w:fill="auto"/>
            <w:noWrap/>
            <w:hideMark/>
          </w:tcPr>
          <w:p w14:paraId="3C2ACEAB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Lúa, gạo</w:t>
            </w:r>
          </w:p>
        </w:tc>
        <w:tc>
          <w:tcPr>
            <w:tcW w:w="2866" w:type="pct"/>
            <w:shd w:val="clear" w:color="auto" w:fill="auto"/>
            <w:noWrap/>
            <w:vAlign w:val="center"/>
            <w:hideMark/>
          </w:tcPr>
          <w:p w14:paraId="51475804" w14:textId="77777777" w:rsidR="00291CCE" w:rsidRPr="009F4707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682</w:t>
            </w:r>
          </w:p>
        </w:tc>
      </w:tr>
      <w:tr w:rsidR="00291CCE" w:rsidRPr="009F4707" w14:paraId="40A928CD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noWrap/>
            <w:hideMark/>
          </w:tcPr>
          <w:p w14:paraId="11F7DA35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Rau, quả</w:t>
            </w:r>
          </w:p>
        </w:tc>
        <w:tc>
          <w:tcPr>
            <w:tcW w:w="2866" w:type="pct"/>
            <w:noWrap/>
            <w:vAlign w:val="center"/>
            <w:hideMark/>
          </w:tcPr>
          <w:p w14:paraId="6C7ADE25" w14:textId="77777777" w:rsidR="00291CCE" w:rsidRPr="009F4707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550</w:t>
            </w:r>
          </w:p>
        </w:tc>
      </w:tr>
      <w:tr w:rsidR="00291CCE" w:rsidRPr="009F4707" w14:paraId="585C8DC9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shd w:val="clear" w:color="auto" w:fill="auto"/>
            <w:noWrap/>
            <w:hideMark/>
          </w:tcPr>
          <w:p w14:paraId="348F27F3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Thịt lợn</w:t>
            </w:r>
          </w:p>
        </w:tc>
        <w:tc>
          <w:tcPr>
            <w:tcW w:w="2866" w:type="pct"/>
            <w:shd w:val="clear" w:color="auto" w:fill="auto"/>
            <w:noWrap/>
            <w:vAlign w:val="center"/>
            <w:hideMark/>
          </w:tcPr>
          <w:p w14:paraId="72FC6932" w14:textId="77777777" w:rsidR="00291CCE" w:rsidRPr="009F4707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209</w:t>
            </w:r>
          </w:p>
        </w:tc>
      </w:tr>
      <w:tr w:rsidR="00291CCE" w:rsidRPr="009F4707" w14:paraId="36840C15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noWrap/>
            <w:hideMark/>
          </w:tcPr>
          <w:p w14:paraId="71B84423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Thịt và trứng gia cầm</w:t>
            </w:r>
          </w:p>
        </w:tc>
        <w:tc>
          <w:tcPr>
            <w:tcW w:w="2866" w:type="pct"/>
            <w:noWrap/>
            <w:vAlign w:val="center"/>
            <w:hideMark/>
          </w:tcPr>
          <w:p w14:paraId="451AF70A" w14:textId="77777777" w:rsidR="00291CCE" w:rsidRPr="009F4707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150</w:t>
            </w:r>
          </w:p>
        </w:tc>
      </w:tr>
      <w:tr w:rsidR="00291CCE" w:rsidRPr="009F4707" w14:paraId="31181342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shd w:val="clear" w:color="auto" w:fill="auto"/>
            <w:noWrap/>
            <w:hideMark/>
          </w:tcPr>
          <w:p w14:paraId="02D0461E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Chè</w:t>
            </w:r>
          </w:p>
        </w:tc>
        <w:tc>
          <w:tcPr>
            <w:tcW w:w="2866" w:type="pct"/>
            <w:shd w:val="clear" w:color="auto" w:fill="auto"/>
            <w:noWrap/>
            <w:vAlign w:val="center"/>
            <w:hideMark/>
          </w:tcPr>
          <w:p w14:paraId="0B1EA121" w14:textId="77777777" w:rsidR="00291CCE" w:rsidRPr="009F4707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291CCE" w:rsidRPr="009F4707" w14:paraId="35CCD1F2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noWrap/>
            <w:hideMark/>
          </w:tcPr>
          <w:p w14:paraId="03A79227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Cà phê</w:t>
            </w:r>
          </w:p>
        </w:tc>
        <w:tc>
          <w:tcPr>
            <w:tcW w:w="2866" w:type="pct"/>
            <w:noWrap/>
            <w:vAlign w:val="center"/>
            <w:hideMark/>
          </w:tcPr>
          <w:p w14:paraId="4E9E9BD3" w14:textId="77777777" w:rsidR="00291CCE" w:rsidRPr="009F4707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</w:tr>
      <w:tr w:rsidR="00291CCE" w:rsidRPr="009F4707" w14:paraId="771A7A4A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shd w:val="clear" w:color="auto" w:fill="auto"/>
            <w:noWrap/>
            <w:hideMark/>
          </w:tcPr>
          <w:p w14:paraId="0D9EFC72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Điều</w:t>
            </w:r>
          </w:p>
        </w:tc>
        <w:tc>
          <w:tcPr>
            <w:tcW w:w="2866" w:type="pct"/>
            <w:shd w:val="clear" w:color="auto" w:fill="auto"/>
            <w:noWrap/>
            <w:vAlign w:val="center"/>
            <w:hideMark/>
          </w:tcPr>
          <w:p w14:paraId="2747587D" w14:textId="77777777" w:rsidR="00291CCE" w:rsidRPr="009F4707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</w:tr>
      <w:tr w:rsidR="00291CCE" w:rsidRPr="009F4707" w14:paraId="11639A6D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noWrap/>
            <w:hideMark/>
          </w:tcPr>
          <w:p w14:paraId="4DD262A4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Sắn và sản phẩm từ sắn</w:t>
            </w:r>
          </w:p>
        </w:tc>
        <w:tc>
          <w:tcPr>
            <w:tcW w:w="2866" w:type="pct"/>
            <w:noWrap/>
            <w:vAlign w:val="center"/>
            <w:hideMark/>
          </w:tcPr>
          <w:p w14:paraId="1B1F0DDD" w14:textId="77777777" w:rsidR="00291CCE" w:rsidRPr="009F4707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</w:tr>
      <w:tr w:rsidR="00291CCE" w:rsidRPr="009F4707" w14:paraId="258DC3CA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shd w:val="clear" w:color="auto" w:fill="auto"/>
            <w:noWrap/>
            <w:hideMark/>
          </w:tcPr>
          <w:p w14:paraId="3527F17C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su</w:t>
            </w:r>
          </w:p>
        </w:tc>
        <w:tc>
          <w:tcPr>
            <w:tcW w:w="2866" w:type="pct"/>
            <w:shd w:val="clear" w:color="auto" w:fill="auto"/>
            <w:noWrap/>
            <w:vAlign w:val="center"/>
            <w:hideMark/>
          </w:tcPr>
          <w:p w14:paraId="5867EA20" w14:textId="77777777" w:rsidR="00291CCE" w:rsidRPr="009F4707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</w:tr>
      <w:tr w:rsidR="00291CCE" w:rsidRPr="009F4707" w14:paraId="3689E592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noWrap/>
            <w:hideMark/>
          </w:tcPr>
          <w:p w14:paraId="4A9CE104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tiêu</w:t>
            </w:r>
          </w:p>
        </w:tc>
        <w:tc>
          <w:tcPr>
            <w:tcW w:w="2866" w:type="pct"/>
            <w:noWrap/>
            <w:vAlign w:val="center"/>
            <w:hideMark/>
          </w:tcPr>
          <w:p w14:paraId="7F713EF9" w14:textId="77777777" w:rsidR="00291CCE" w:rsidRPr="009F4707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</w:tr>
      <w:tr w:rsidR="00291CCE" w:rsidRPr="009F4707" w14:paraId="5CBCA108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shd w:val="clear" w:color="auto" w:fill="auto"/>
            <w:noWrap/>
            <w:hideMark/>
          </w:tcPr>
          <w:p w14:paraId="6338E97B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Gỗ và sản phẩm từ gỗ</w:t>
            </w:r>
          </w:p>
        </w:tc>
        <w:tc>
          <w:tcPr>
            <w:tcW w:w="2866" w:type="pct"/>
            <w:shd w:val="clear" w:color="auto" w:fill="auto"/>
            <w:noWrap/>
            <w:vAlign w:val="center"/>
            <w:hideMark/>
          </w:tcPr>
          <w:p w14:paraId="1961EC8D" w14:textId="77777777" w:rsidR="00291CCE" w:rsidRPr="009F4707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</w:tr>
      <w:tr w:rsidR="00291CCE" w:rsidRPr="009F4707" w14:paraId="6D6D334C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noWrap/>
            <w:hideMark/>
          </w:tcPr>
          <w:p w14:paraId="4B7A9881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Cá tra</w:t>
            </w:r>
          </w:p>
        </w:tc>
        <w:tc>
          <w:tcPr>
            <w:tcW w:w="2866" w:type="pct"/>
            <w:noWrap/>
            <w:vAlign w:val="center"/>
            <w:hideMark/>
          </w:tcPr>
          <w:p w14:paraId="39397C95" w14:textId="77777777" w:rsidR="00291CCE" w:rsidRPr="009F4707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291CCE" w:rsidRPr="009F4707" w14:paraId="107C1B46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pct"/>
            <w:shd w:val="clear" w:color="auto" w:fill="auto"/>
            <w:noWrap/>
            <w:hideMark/>
          </w:tcPr>
          <w:p w14:paraId="1155DC47" w14:textId="77777777" w:rsidR="00291CCE" w:rsidRPr="00E57D52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57D52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Tôm</w:t>
            </w:r>
          </w:p>
        </w:tc>
        <w:tc>
          <w:tcPr>
            <w:tcW w:w="2866" w:type="pct"/>
            <w:shd w:val="clear" w:color="auto" w:fill="auto"/>
            <w:noWrap/>
            <w:vAlign w:val="center"/>
            <w:hideMark/>
          </w:tcPr>
          <w:p w14:paraId="25F05867" w14:textId="77777777" w:rsidR="00291CCE" w:rsidRPr="009F4707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F470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