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Kinh phí hỗ trợ từ ngân sách cho các dự án/kế hoạch liên kết theo Nghị định 98 năm 2025 phân theo vùng</w:t>
      </w:r>
    </w:p>
    <w:p>
      <w:pPr/>
      <w:r>
        <w:t>Nguồn: Cục KTHT&amp;PTNT,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4929"/>
        <w:gridCol w:w="2238"/>
        <w:gridCol w:w="2238"/>
      </w:tblGrid>
      <w:tr w:rsidR="00291CCE" w:rsidRPr="00A26D75" w14:paraId="173C4DAE" w14:textId="77777777" w:rsidTr="00E66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pct"/>
            <w:noWrap/>
            <w:hideMark/>
          </w:tcPr>
          <w:p w14:paraId="6CBC9B7F" w14:textId="77777777" w:rsidR="00291CCE" w:rsidRPr="00A26D75" w:rsidRDefault="00291CCE" w:rsidP="00E66353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Vùng</w:t>
            </w:r>
          </w:p>
        </w:tc>
        <w:tc>
          <w:tcPr>
            <w:tcW w:w="1190" w:type="pct"/>
            <w:noWrap/>
            <w:vAlign w:val="center"/>
            <w:hideMark/>
          </w:tcPr>
          <w:p w14:paraId="1AA6558B" w14:textId="6E5B0112" w:rsidR="00291CCE" w:rsidRPr="00A26D75" w:rsidRDefault="004D3AE3" w:rsidP="00E663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Giá trị </w:t>
            </w:r>
            <w:r w:rsidR="00291CCE"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2025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 (Tỷ đồng)</w:t>
            </w:r>
          </w:p>
        </w:tc>
        <w:tc>
          <w:tcPr>
            <w:tcW w:w="1190" w:type="pct"/>
            <w:noWrap/>
            <w:vAlign w:val="center"/>
            <w:hideMark/>
          </w:tcPr>
          <w:p w14:paraId="7A2C7974" w14:textId="61AFCC15" w:rsidR="00291CCE" w:rsidRPr="00A26D75" w:rsidRDefault="004D3AE3" w:rsidP="00E663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Cơ cấu (</w:t>
            </w:r>
            <w:r w:rsidR="00291CCE"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%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)</w:t>
            </w:r>
          </w:p>
        </w:tc>
      </w:tr>
      <w:tr w:rsidR="00291CCE" w:rsidRPr="00A26D75" w14:paraId="664DDF29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pct"/>
            <w:shd w:val="clear" w:color="auto" w:fill="auto"/>
            <w:noWrap/>
            <w:hideMark/>
          </w:tcPr>
          <w:p w14:paraId="7F7CCD78" w14:textId="77777777" w:rsidR="00291CCE" w:rsidRPr="00A26D75" w:rsidRDefault="00291CCE" w:rsidP="00E66353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14:paraId="71E37CD0" w14:textId="77777777" w:rsidR="00291CCE" w:rsidRPr="00A26D75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243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0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14:paraId="3F381A18" w14:textId="77777777" w:rsidR="00291CCE" w:rsidRPr="00A26D75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291CCE" w:rsidRPr="00A26D75" w14:paraId="6104DDE0" w14:textId="77777777" w:rsidTr="00E6635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pct"/>
            <w:noWrap/>
            <w:hideMark/>
          </w:tcPr>
          <w:p w14:paraId="54771CEE" w14:textId="77777777" w:rsidR="00291CCE" w:rsidRPr="00A26D75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bằng sông Hồng</w:t>
            </w:r>
          </w:p>
        </w:tc>
        <w:tc>
          <w:tcPr>
            <w:tcW w:w="1190" w:type="pct"/>
            <w:noWrap/>
            <w:vAlign w:val="center"/>
            <w:hideMark/>
          </w:tcPr>
          <w:p w14:paraId="789DCC05" w14:textId="77777777" w:rsidR="00291CCE" w:rsidRPr="00A26D75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438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  <w:tc>
          <w:tcPr>
            <w:tcW w:w="1190" w:type="pct"/>
            <w:noWrap/>
            <w:vAlign w:val="center"/>
            <w:hideMark/>
          </w:tcPr>
          <w:p w14:paraId="58A8DBCB" w14:textId="77777777" w:rsidR="00291CCE" w:rsidRPr="00A26D75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16%</w:t>
            </w:r>
          </w:p>
        </w:tc>
      </w:tr>
      <w:tr w:rsidR="00291CCE" w:rsidRPr="00A26D75" w14:paraId="6A7688E9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pct"/>
            <w:shd w:val="clear" w:color="auto" w:fill="auto"/>
            <w:noWrap/>
            <w:hideMark/>
          </w:tcPr>
          <w:p w14:paraId="12C0C021" w14:textId="77777777" w:rsidR="00291CCE" w:rsidRPr="00A26D75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Trung du và Miền núi phía Bắc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14:paraId="07977F18" w14:textId="77777777" w:rsidR="00291CCE" w:rsidRPr="00A26D75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944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14:paraId="59F36BAC" w14:textId="77777777" w:rsidR="00291CCE" w:rsidRPr="00A26D75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39%</w:t>
            </w:r>
          </w:p>
        </w:tc>
      </w:tr>
      <w:tr w:rsidR="00291CCE" w:rsidRPr="00A26D75" w14:paraId="649855B0" w14:textId="77777777" w:rsidTr="00E6635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pct"/>
            <w:noWrap/>
            <w:hideMark/>
          </w:tcPr>
          <w:p w14:paraId="606F5445" w14:textId="77777777" w:rsidR="00291CCE" w:rsidRPr="00A26D75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Trung bộ và Duyên hải miền Trung</w:t>
            </w:r>
          </w:p>
        </w:tc>
        <w:tc>
          <w:tcPr>
            <w:tcW w:w="1190" w:type="pct"/>
            <w:noWrap/>
            <w:vAlign w:val="center"/>
            <w:hideMark/>
          </w:tcPr>
          <w:p w14:paraId="2A00BE0C" w14:textId="77777777" w:rsidR="00291CCE" w:rsidRPr="00A26D75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048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1190" w:type="pct"/>
            <w:noWrap/>
            <w:vAlign w:val="center"/>
            <w:hideMark/>
          </w:tcPr>
          <w:p w14:paraId="7987AA2C" w14:textId="77777777" w:rsidR="00291CCE" w:rsidRPr="00A26D75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20%</w:t>
            </w:r>
          </w:p>
        </w:tc>
      </w:tr>
      <w:tr w:rsidR="00291CCE" w:rsidRPr="00A26D75" w14:paraId="609915F2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pct"/>
            <w:shd w:val="clear" w:color="auto" w:fill="auto"/>
            <w:noWrap/>
            <w:hideMark/>
          </w:tcPr>
          <w:p w14:paraId="431C3CF2" w14:textId="77777777" w:rsidR="00291CCE" w:rsidRPr="00A26D75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Nguyên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14:paraId="2D5ADAFE" w14:textId="77777777" w:rsidR="00291CCE" w:rsidRPr="00A26D75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524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14:paraId="11901C44" w14:textId="77777777" w:rsidR="00291CCE" w:rsidRPr="00A26D75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10%</w:t>
            </w:r>
          </w:p>
        </w:tc>
      </w:tr>
      <w:tr w:rsidR="00291CCE" w:rsidRPr="00A26D75" w14:paraId="7DF38D67" w14:textId="77777777" w:rsidTr="00E6635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pct"/>
            <w:noWrap/>
            <w:hideMark/>
          </w:tcPr>
          <w:p w14:paraId="6BEBDC6C" w14:textId="77777777" w:rsidR="00291CCE" w:rsidRPr="00A26D75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bằng sông Cửu Long</w:t>
            </w:r>
          </w:p>
        </w:tc>
        <w:tc>
          <w:tcPr>
            <w:tcW w:w="1190" w:type="pct"/>
            <w:noWrap/>
            <w:vAlign w:val="center"/>
            <w:hideMark/>
          </w:tcPr>
          <w:p w14:paraId="52741092" w14:textId="77777777" w:rsidR="00291CCE" w:rsidRPr="00A26D75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067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0</w:t>
            </w:r>
          </w:p>
        </w:tc>
        <w:tc>
          <w:tcPr>
            <w:tcW w:w="1190" w:type="pct"/>
            <w:noWrap/>
            <w:vAlign w:val="center"/>
            <w:hideMark/>
          </w:tcPr>
          <w:p w14:paraId="49AC9C43" w14:textId="77777777" w:rsidR="00291CCE" w:rsidRPr="00A26D75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7%</w:t>
            </w:r>
          </w:p>
        </w:tc>
      </w:tr>
      <w:tr w:rsidR="00291CCE" w:rsidRPr="00A26D75" w14:paraId="58F6CF7D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0" w:type="pct"/>
            <w:shd w:val="clear" w:color="auto" w:fill="auto"/>
            <w:noWrap/>
            <w:hideMark/>
          </w:tcPr>
          <w:p w14:paraId="0384AB2C" w14:textId="77777777" w:rsidR="00291CCE" w:rsidRPr="00A26D75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Đông Nam bộ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14:paraId="13A7691D" w14:textId="77777777" w:rsidR="00291CCE" w:rsidRPr="00A26D75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219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,</w:t>
            </w: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14:paraId="187844DF" w14:textId="77777777" w:rsidR="00291CCE" w:rsidRPr="00A26D75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A26D75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