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trung tâm thương mại giai đoạn 2020 - 2024</w:t>
      </w:r>
    </w:p>
    <w:p>
      <w:pPr/>
      <w:r>
        <w:t>Nguồn: Niên giám Thống kê năm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734"/>
        <w:gridCol w:w="1067"/>
        <w:gridCol w:w="1067"/>
        <w:gridCol w:w="1069"/>
        <w:gridCol w:w="1067"/>
        <w:gridCol w:w="1067"/>
      </w:tblGrid>
      <w:tr w:rsidR="00FB5A14" w:rsidRPr="00FB5A14" w14:paraId="723022EC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</w:tcPr>
          <w:p w14:paraId="23AF4393" w14:textId="77777777" w:rsidR="00FB5A14" w:rsidRPr="00FB5A14" w:rsidRDefault="00FB5A14" w:rsidP="00D6640C">
            <w:pPr>
              <w:pStyle w:val="TableParagraph"/>
              <w:spacing w:line="259" w:lineRule="auto"/>
              <w:ind w:left="8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Năm</w:t>
            </w:r>
          </w:p>
        </w:tc>
        <w:tc>
          <w:tcPr>
            <w:tcW w:w="588" w:type="pct"/>
          </w:tcPr>
          <w:p w14:paraId="15C033D3" w14:textId="77777777" w:rsidR="00FB5A14" w:rsidRPr="00FB5A14" w:rsidRDefault="00FB5A14" w:rsidP="00D6640C">
            <w:pPr>
              <w:pStyle w:val="TableParagraph"/>
              <w:spacing w:line="259" w:lineRule="auto"/>
              <w:ind w:left="2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2020</w:t>
            </w:r>
          </w:p>
        </w:tc>
        <w:tc>
          <w:tcPr>
            <w:tcW w:w="588" w:type="pct"/>
          </w:tcPr>
          <w:p w14:paraId="0990DBD4" w14:textId="77777777" w:rsidR="00FB5A14" w:rsidRPr="00FB5A14" w:rsidRDefault="00FB5A14" w:rsidP="00D6640C">
            <w:pPr>
              <w:pStyle w:val="TableParagraph"/>
              <w:spacing w:line="259" w:lineRule="auto"/>
              <w:ind w:left="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2021</w:t>
            </w:r>
          </w:p>
        </w:tc>
        <w:tc>
          <w:tcPr>
            <w:tcW w:w="589" w:type="pct"/>
          </w:tcPr>
          <w:p w14:paraId="154E1402" w14:textId="77777777" w:rsidR="00FB5A14" w:rsidRPr="00FB5A14" w:rsidRDefault="00FB5A14" w:rsidP="00D6640C">
            <w:pPr>
              <w:pStyle w:val="TableParagraph"/>
              <w:spacing w:line="259" w:lineRule="auto"/>
              <w:ind w:lef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2022</w:t>
            </w:r>
          </w:p>
        </w:tc>
        <w:tc>
          <w:tcPr>
            <w:tcW w:w="588" w:type="pct"/>
          </w:tcPr>
          <w:p w14:paraId="6F6248D8" w14:textId="77777777" w:rsidR="00FB5A14" w:rsidRPr="00FB5A14" w:rsidRDefault="00FB5A14" w:rsidP="00D6640C">
            <w:pPr>
              <w:pStyle w:val="TableParagraph"/>
              <w:spacing w:line="259" w:lineRule="auto"/>
              <w:ind w:left="2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2023</w:t>
            </w:r>
          </w:p>
        </w:tc>
        <w:tc>
          <w:tcPr>
            <w:tcW w:w="588" w:type="pct"/>
          </w:tcPr>
          <w:p w14:paraId="2891888C" w14:textId="77777777" w:rsidR="00FB5A14" w:rsidRPr="00FB5A14" w:rsidRDefault="00FB5A14" w:rsidP="00D6640C">
            <w:pPr>
              <w:pStyle w:val="TableParagraph"/>
              <w:spacing w:line="259" w:lineRule="auto"/>
              <w:ind w:left="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2024</w:t>
            </w:r>
          </w:p>
        </w:tc>
      </w:tr>
      <w:tr w:rsidR="00FB5A14" w:rsidRPr="00FB5A14" w14:paraId="52DC8D6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shd w:val="clear" w:color="auto" w:fill="auto"/>
          </w:tcPr>
          <w:p w14:paraId="3BB89D30" w14:textId="77777777" w:rsidR="00FB5A14" w:rsidRPr="00FB5A14" w:rsidRDefault="00FB5A14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Cả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nước</w:t>
            </w:r>
          </w:p>
        </w:tc>
        <w:tc>
          <w:tcPr>
            <w:tcW w:w="588" w:type="pct"/>
            <w:shd w:val="clear" w:color="auto" w:fill="auto"/>
          </w:tcPr>
          <w:p w14:paraId="3473122E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250</w:t>
            </w:r>
          </w:p>
        </w:tc>
        <w:tc>
          <w:tcPr>
            <w:tcW w:w="588" w:type="pct"/>
            <w:shd w:val="clear" w:color="auto" w:fill="auto"/>
          </w:tcPr>
          <w:p w14:paraId="3D8D3D16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254</w:t>
            </w:r>
          </w:p>
        </w:tc>
        <w:tc>
          <w:tcPr>
            <w:tcW w:w="589" w:type="pct"/>
            <w:shd w:val="clear" w:color="auto" w:fill="auto"/>
          </w:tcPr>
          <w:p w14:paraId="6E6D4EAE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258</w:t>
            </w:r>
          </w:p>
        </w:tc>
        <w:tc>
          <w:tcPr>
            <w:tcW w:w="588" w:type="pct"/>
            <w:shd w:val="clear" w:color="auto" w:fill="auto"/>
          </w:tcPr>
          <w:p w14:paraId="7270534F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266</w:t>
            </w:r>
          </w:p>
        </w:tc>
        <w:tc>
          <w:tcPr>
            <w:tcW w:w="588" w:type="pct"/>
            <w:shd w:val="clear" w:color="auto" w:fill="auto"/>
          </w:tcPr>
          <w:p w14:paraId="5A38DF54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276</w:t>
            </w:r>
          </w:p>
        </w:tc>
      </w:tr>
      <w:tr w:rsidR="00FB5A14" w:rsidRPr="00FB5A14" w14:paraId="018119C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</w:tcPr>
          <w:p w14:paraId="722A8EB9" w14:textId="5BC671A0" w:rsidR="00FB5A14" w:rsidRPr="005E1B45" w:rsidRDefault="005E1B45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ĐBSH</w:t>
            </w:r>
          </w:p>
        </w:tc>
        <w:tc>
          <w:tcPr>
            <w:tcW w:w="588" w:type="pct"/>
          </w:tcPr>
          <w:p w14:paraId="65B24046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61</w:t>
            </w:r>
          </w:p>
        </w:tc>
        <w:tc>
          <w:tcPr>
            <w:tcW w:w="588" w:type="pct"/>
          </w:tcPr>
          <w:p w14:paraId="02589B05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61</w:t>
            </w:r>
          </w:p>
        </w:tc>
        <w:tc>
          <w:tcPr>
            <w:tcW w:w="589" w:type="pct"/>
          </w:tcPr>
          <w:p w14:paraId="1C3FBD46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62</w:t>
            </w:r>
          </w:p>
        </w:tc>
        <w:tc>
          <w:tcPr>
            <w:tcW w:w="588" w:type="pct"/>
          </w:tcPr>
          <w:p w14:paraId="544CF196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63</w:t>
            </w:r>
          </w:p>
        </w:tc>
        <w:tc>
          <w:tcPr>
            <w:tcW w:w="588" w:type="pct"/>
          </w:tcPr>
          <w:p w14:paraId="26DCD917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64</w:t>
            </w:r>
          </w:p>
        </w:tc>
      </w:tr>
      <w:tr w:rsidR="00FB5A14" w:rsidRPr="00FB5A14" w14:paraId="636FCCF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shd w:val="clear" w:color="auto" w:fill="auto"/>
          </w:tcPr>
          <w:p w14:paraId="50C6B9A3" w14:textId="1C2398A3" w:rsidR="00FB5A14" w:rsidRPr="005E1B45" w:rsidRDefault="005E1B45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MNPB</w:t>
            </w:r>
          </w:p>
        </w:tc>
        <w:tc>
          <w:tcPr>
            <w:tcW w:w="588" w:type="pct"/>
            <w:shd w:val="clear" w:color="auto" w:fill="auto"/>
          </w:tcPr>
          <w:p w14:paraId="72CC93F4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29</w:t>
            </w:r>
          </w:p>
        </w:tc>
        <w:tc>
          <w:tcPr>
            <w:tcW w:w="588" w:type="pct"/>
            <w:shd w:val="clear" w:color="auto" w:fill="auto"/>
          </w:tcPr>
          <w:p w14:paraId="2D54F8F8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28</w:t>
            </w:r>
          </w:p>
        </w:tc>
        <w:tc>
          <w:tcPr>
            <w:tcW w:w="589" w:type="pct"/>
            <w:shd w:val="clear" w:color="auto" w:fill="auto"/>
          </w:tcPr>
          <w:p w14:paraId="2FE0095A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29</w:t>
            </w:r>
          </w:p>
        </w:tc>
        <w:tc>
          <w:tcPr>
            <w:tcW w:w="588" w:type="pct"/>
            <w:shd w:val="clear" w:color="auto" w:fill="auto"/>
          </w:tcPr>
          <w:p w14:paraId="40D39192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28</w:t>
            </w:r>
          </w:p>
        </w:tc>
        <w:tc>
          <w:tcPr>
            <w:tcW w:w="588" w:type="pct"/>
            <w:shd w:val="clear" w:color="auto" w:fill="auto"/>
          </w:tcPr>
          <w:p w14:paraId="0F8459A5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31</w:t>
            </w:r>
          </w:p>
        </w:tc>
      </w:tr>
      <w:tr w:rsidR="00FB5A14" w:rsidRPr="00FB5A14" w14:paraId="2F3F433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</w:tcPr>
          <w:p w14:paraId="5317A24F" w14:textId="504D4FAA" w:rsidR="00FB5A14" w:rsidRPr="005E1B45" w:rsidRDefault="005E1B45" w:rsidP="00D6640C">
            <w:pPr>
              <w:pStyle w:val="TableParagraph"/>
              <w:spacing w:line="259" w:lineRule="auto"/>
              <w:ind w:left="115" w:right="176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BTB-DHMT</w:t>
            </w:r>
          </w:p>
        </w:tc>
        <w:tc>
          <w:tcPr>
            <w:tcW w:w="588" w:type="pct"/>
          </w:tcPr>
          <w:p w14:paraId="4CBA8478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55</w:t>
            </w:r>
          </w:p>
        </w:tc>
        <w:tc>
          <w:tcPr>
            <w:tcW w:w="588" w:type="pct"/>
          </w:tcPr>
          <w:p w14:paraId="2A78CC48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63</w:t>
            </w:r>
          </w:p>
        </w:tc>
        <w:tc>
          <w:tcPr>
            <w:tcW w:w="589" w:type="pct"/>
          </w:tcPr>
          <w:p w14:paraId="7741B414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63</w:t>
            </w:r>
          </w:p>
        </w:tc>
        <w:tc>
          <w:tcPr>
            <w:tcW w:w="588" w:type="pct"/>
          </w:tcPr>
          <w:p w14:paraId="2EA65FDF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65</w:t>
            </w:r>
          </w:p>
        </w:tc>
        <w:tc>
          <w:tcPr>
            <w:tcW w:w="588" w:type="pct"/>
          </w:tcPr>
          <w:p w14:paraId="3FB8CA8C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67</w:t>
            </w:r>
          </w:p>
        </w:tc>
      </w:tr>
      <w:tr w:rsidR="00FB5A14" w:rsidRPr="00FB5A14" w14:paraId="37BD951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shd w:val="clear" w:color="auto" w:fill="auto"/>
          </w:tcPr>
          <w:p w14:paraId="29024D1A" w14:textId="1F70AB45" w:rsidR="00FB5A14" w:rsidRPr="005E1B45" w:rsidRDefault="005E1B45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TN</w:t>
            </w:r>
          </w:p>
        </w:tc>
        <w:tc>
          <w:tcPr>
            <w:tcW w:w="588" w:type="pct"/>
            <w:shd w:val="clear" w:color="auto" w:fill="auto"/>
          </w:tcPr>
          <w:p w14:paraId="5854BA28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8</w:t>
            </w:r>
          </w:p>
        </w:tc>
        <w:tc>
          <w:tcPr>
            <w:tcW w:w="588" w:type="pct"/>
            <w:shd w:val="clear" w:color="auto" w:fill="auto"/>
          </w:tcPr>
          <w:p w14:paraId="457676F5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8</w:t>
            </w:r>
          </w:p>
        </w:tc>
        <w:tc>
          <w:tcPr>
            <w:tcW w:w="589" w:type="pct"/>
            <w:shd w:val="clear" w:color="auto" w:fill="auto"/>
          </w:tcPr>
          <w:p w14:paraId="6CBE7A74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9</w:t>
            </w:r>
          </w:p>
        </w:tc>
        <w:tc>
          <w:tcPr>
            <w:tcW w:w="588" w:type="pct"/>
            <w:shd w:val="clear" w:color="auto" w:fill="auto"/>
          </w:tcPr>
          <w:p w14:paraId="626CB218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9</w:t>
            </w:r>
          </w:p>
        </w:tc>
        <w:tc>
          <w:tcPr>
            <w:tcW w:w="588" w:type="pct"/>
            <w:shd w:val="clear" w:color="auto" w:fill="auto"/>
          </w:tcPr>
          <w:p w14:paraId="7EF92997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9</w:t>
            </w:r>
          </w:p>
        </w:tc>
      </w:tr>
      <w:tr w:rsidR="00FB5A14" w:rsidRPr="00FB5A14" w14:paraId="5737921F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</w:tcPr>
          <w:p w14:paraId="7F0E851F" w14:textId="2A749EB8" w:rsidR="00FB5A14" w:rsidRPr="005E1B45" w:rsidRDefault="005E1B45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ĐNB</w:t>
            </w:r>
          </w:p>
        </w:tc>
        <w:tc>
          <w:tcPr>
            <w:tcW w:w="588" w:type="pct"/>
          </w:tcPr>
          <w:p w14:paraId="6B1605AC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68</w:t>
            </w:r>
          </w:p>
        </w:tc>
        <w:tc>
          <w:tcPr>
            <w:tcW w:w="588" w:type="pct"/>
          </w:tcPr>
          <w:p w14:paraId="46E48ACD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67</w:t>
            </w:r>
          </w:p>
        </w:tc>
        <w:tc>
          <w:tcPr>
            <w:tcW w:w="589" w:type="pct"/>
          </w:tcPr>
          <w:p w14:paraId="48ADA2EE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68</w:t>
            </w:r>
          </w:p>
        </w:tc>
        <w:tc>
          <w:tcPr>
            <w:tcW w:w="588" w:type="pct"/>
          </w:tcPr>
          <w:p w14:paraId="485050BD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71</w:t>
            </w:r>
          </w:p>
        </w:tc>
        <w:tc>
          <w:tcPr>
            <w:tcW w:w="588" w:type="pct"/>
          </w:tcPr>
          <w:p w14:paraId="4C36390D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74</w:t>
            </w:r>
          </w:p>
        </w:tc>
      </w:tr>
      <w:tr w:rsidR="00FB5A14" w:rsidRPr="00FB5A14" w14:paraId="4A4DD68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shd w:val="clear" w:color="auto" w:fill="auto"/>
          </w:tcPr>
          <w:p w14:paraId="09ED8668" w14:textId="2BECE09B" w:rsidR="00FB5A14" w:rsidRPr="005E1B45" w:rsidRDefault="005E1B45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ĐBSCL</w:t>
            </w:r>
          </w:p>
        </w:tc>
        <w:tc>
          <w:tcPr>
            <w:tcW w:w="588" w:type="pct"/>
            <w:shd w:val="clear" w:color="auto" w:fill="auto"/>
          </w:tcPr>
          <w:p w14:paraId="784A00C5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29</w:t>
            </w:r>
          </w:p>
        </w:tc>
        <w:tc>
          <w:tcPr>
            <w:tcW w:w="588" w:type="pct"/>
            <w:shd w:val="clear" w:color="auto" w:fill="auto"/>
          </w:tcPr>
          <w:p w14:paraId="4A0C8039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27</w:t>
            </w:r>
          </w:p>
        </w:tc>
        <w:tc>
          <w:tcPr>
            <w:tcW w:w="589" w:type="pct"/>
            <w:shd w:val="clear" w:color="auto" w:fill="auto"/>
          </w:tcPr>
          <w:p w14:paraId="5C9FF1E2" w14:textId="77777777" w:rsidR="00FB5A14" w:rsidRPr="00FB5A14" w:rsidRDefault="00FB5A14" w:rsidP="00D6640C">
            <w:pPr>
              <w:pStyle w:val="TableParagraph"/>
              <w:spacing w:line="259" w:lineRule="auto"/>
              <w:ind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27</w:t>
            </w:r>
          </w:p>
        </w:tc>
        <w:tc>
          <w:tcPr>
            <w:tcW w:w="588" w:type="pct"/>
            <w:shd w:val="clear" w:color="auto" w:fill="auto"/>
          </w:tcPr>
          <w:p w14:paraId="7F0F4982" w14:textId="77777777" w:rsidR="00FB5A14" w:rsidRPr="00FB5A14" w:rsidRDefault="00FB5A14" w:rsidP="00D6640C">
            <w:pPr>
              <w:pStyle w:val="TableParagraph"/>
              <w:spacing w:line="259" w:lineRule="auto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30</w:t>
            </w:r>
          </w:p>
        </w:tc>
        <w:tc>
          <w:tcPr>
            <w:tcW w:w="588" w:type="pct"/>
            <w:shd w:val="clear" w:color="auto" w:fill="auto"/>
          </w:tcPr>
          <w:p w14:paraId="0883FB56" w14:textId="77777777" w:rsidR="00FB5A14" w:rsidRPr="00FB5A14" w:rsidRDefault="00FB5A14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