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Sản lượng dầu khí qua các năm giai đoạn 2020-2024</w:t>
      </w:r>
    </w:p>
    <w:p>
      <w:pPr/>
      <w:r>
        <w:t>Nguồn: Chưa rõ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134"/>
        <w:gridCol w:w="1141"/>
        <w:gridCol w:w="1283"/>
        <w:gridCol w:w="1284"/>
        <w:gridCol w:w="1139"/>
        <w:gridCol w:w="1090"/>
      </w:tblGrid>
      <w:tr w:rsidR="000D2A58" w:rsidRPr="00FB5A14" w14:paraId="47F58CB5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vAlign w:val="center"/>
            <w:hideMark/>
          </w:tcPr>
          <w:p w14:paraId="06986E38" w14:textId="77777777" w:rsidR="000D2A58" w:rsidRPr="004F046C" w:rsidRDefault="000D2A58" w:rsidP="00D6640C">
            <w:pPr>
              <w:pStyle w:val="TableParagraph"/>
              <w:ind w:left="3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4F046C">
              <w:rPr>
                <w:rFonts w:ascii="Times New Roman" w:hAnsi="Times New Roman"/>
                <w:color w:val="auto"/>
                <w:sz w:val="27"/>
                <w:szCs w:val="27"/>
                <w:lang w:val="en-SG"/>
              </w:rPr>
              <w:t>Chỉ tiêu</w:t>
            </w:r>
          </w:p>
        </w:tc>
        <w:tc>
          <w:tcPr>
            <w:tcW w:w="629" w:type="pct"/>
            <w:vAlign w:val="center"/>
            <w:hideMark/>
          </w:tcPr>
          <w:p w14:paraId="20C90FFF" w14:textId="77777777" w:rsidR="000D2A58" w:rsidRPr="00FB5A14" w:rsidRDefault="000D2A58" w:rsidP="00D6640C">
            <w:pPr>
              <w:pStyle w:val="TableParagraph"/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2020</w:t>
            </w:r>
          </w:p>
        </w:tc>
        <w:tc>
          <w:tcPr>
            <w:tcW w:w="707" w:type="pct"/>
            <w:vAlign w:val="center"/>
            <w:hideMark/>
          </w:tcPr>
          <w:p w14:paraId="5C775F36" w14:textId="77777777" w:rsidR="000D2A58" w:rsidRPr="00FB5A14" w:rsidRDefault="000D2A58" w:rsidP="00D6640C">
            <w:pPr>
              <w:pStyle w:val="TableParagraph"/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2021</w:t>
            </w:r>
          </w:p>
        </w:tc>
        <w:tc>
          <w:tcPr>
            <w:tcW w:w="708" w:type="pct"/>
            <w:vAlign w:val="center"/>
            <w:hideMark/>
          </w:tcPr>
          <w:p w14:paraId="6A8C6F95" w14:textId="77777777" w:rsidR="000D2A58" w:rsidRPr="00FB5A14" w:rsidRDefault="000D2A58" w:rsidP="00D6640C">
            <w:pPr>
              <w:pStyle w:val="TableParagraph"/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2022</w:t>
            </w:r>
          </w:p>
        </w:tc>
        <w:tc>
          <w:tcPr>
            <w:tcW w:w="628" w:type="pct"/>
            <w:vAlign w:val="center"/>
            <w:hideMark/>
          </w:tcPr>
          <w:p w14:paraId="28A1A695" w14:textId="77777777" w:rsidR="000D2A58" w:rsidRPr="00FB5A14" w:rsidRDefault="000D2A58" w:rsidP="00D6640C">
            <w:pPr>
              <w:pStyle w:val="TableParagraph"/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2023</w:t>
            </w:r>
          </w:p>
        </w:tc>
        <w:tc>
          <w:tcPr>
            <w:tcW w:w="601" w:type="pct"/>
            <w:vAlign w:val="center"/>
            <w:hideMark/>
          </w:tcPr>
          <w:p w14:paraId="5C807AD8" w14:textId="77777777" w:rsidR="000D2A58" w:rsidRPr="00FB5A14" w:rsidRDefault="000D2A58" w:rsidP="00D6640C">
            <w:pPr>
              <w:pStyle w:val="TableParagraph"/>
              <w:ind w:lef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-VN"/>
              </w:rPr>
              <w:t>2024</w:t>
            </w:r>
          </w:p>
        </w:tc>
      </w:tr>
      <w:tr w:rsidR="000D2A58" w:rsidRPr="00FB5A14" w14:paraId="0E3D21A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vAlign w:val="center"/>
          </w:tcPr>
          <w:p w14:paraId="3223C63C" w14:textId="77777777" w:rsidR="000D2A58" w:rsidRPr="004F046C" w:rsidRDefault="000D2A58" w:rsidP="00D6640C">
            <w:pPr>
              <w:pStyle w:val="TableParagraph"/>
              <w:ind w:left="3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 xml:space="preserve">Dầu thô khai thác </w:t>
            </w:r>
          </w:p>
          <w:p w14:paraId="2178B468" w14:textId="77777777" w:rsidR="000D2A58" w:rsidRPr="004F046C" w:rsidRDefault="000D2A58" w:rsidP="00D6640C">
            <w:pPr>
              <w:pStyle w:val="TableParagraph"/>
              <w:ind w:left="3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</w:pP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vi-VN"/>
              </w:rPr>
              <w:t>(Nghìn tấn)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EADADA2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9.650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7EAEE00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9.100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B96125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8.980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4D0BEE7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8.628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38846D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8.120</w:t>
            </w:r>
          </w:p>
        </w:tc>
      </w:tr>
      <w:tr w:rsidR="000D2A58" w:rsidRPr="00FB5A14" w14:paraId="119F02B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vAlign w:val="center"/>
          </w:tcPr>
          <w:p w14:paraId="5A405476" w14:textId="77777777" w:rsidR="000D2A58" w:rsidRPr="004F046C" w:rsidRDefault="000D2A58" w:rsidP="00D6640C">
            <w:pPr>
              <w:pStyle w:val="TableParagraph"/>
              <w:ind w:left="3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Khí tự nhiên</w:t>
            </w:r>
          </w:p>
          <w:p w14:paraId="70F5226F" w14:textId="77777777" w:rsidR="000D2A58" w:rsidRPr="004F046C" w:rsidRDefault="000D2A58" w:rsidP="00D6640C">
            <w:pPr>
              <w:pStyle w:val="TableParagraph"/>
              <w:ind w:left="3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</w:pP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(Triệu m</w:t>
            </w: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vertAlign w:val="superscript"/>
                <w:lang w:val="en-US"/>
              </w:rPr>
              <w:t>3</w:t>
            </w:r>
            <w:r w:rsidRPr="004F046C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/>
              </w:rPr>
              <w:t>)</w:t>
            </w:r>
          </w:p>
        </w:tc>
        <w:tc>
          <w:tcPr>
            <w:tcW w:w="629" w:type="pct"/>
            <w:vAlign w:val="center"/>
          </w:tcPr>
          <w:p w14:paraId="0736E7ED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9.160</w:t>
            </w:r>
          </w:p>
        </w:tc>
        <w:tc>
          <w:tcPr>
            <w:tcW w:w="707" w:type="pct"/>
            <w:vAlign w:val="center"/>
          </w:tcPr>
          <w:p w14:paraId="606C1C47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7.460</w:t>
            </w:r>
          </w:p>
        </w:tc>
        <w:tc>
          <w:tcPr>
            <w:tcW w:w="708" w:type="pct"/>
            <w:vAlign w:val="center"/>
          </w:tcPr>
          <w:p w14:paraId="2E85BDF0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8.080</w:t>
            </w:r>
          </w:p>
        </w:tc>
        <w:tc>
          <w:tcPr>
            <w:tcW w:w="628" w:type="pct"/>
            <w:vAlign w:val="center"/>
          </w:tcPr>
          <w:p w14:paraId="5BD47A7A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7.468</w:t>
            </w:r>
          </w:p>
        </w:tc>
        <w:tc>
          <w:tcPr>
            <w:tcW w:w="601" w:type="pct"/>
            <w:vAlign w:val="center"/>
          </w:tcPr>
          <w:p w14:paraId="016B6F71" w14:textId="77777777" w:rsidR="000D2A58" w:rsidRPr="00FB5A14" w:rsidRDefault="000D2A58" w:rsidP="00D6640C">
            <w:pPr>
              <w:pStyle w:val="TableParagraph"/>
              <w:ind w:left="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/>
              </w:rPr>
              <w:t>6.350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